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43" w:type="dxa"/>
        <w:tblInd w:w="-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5244"/>
      </w:tblGrid>
      <w:tr w:rsidR="00400945" w:rsidRPr="0091168A" w14:paraId="534B684E" w14:textId="77777777" w:rsidTr="009A0F26">
        <w:tc>
          <w:tcPr>
            <w:tcW w:w="5599" w:type="dxa"/>
          </w:tcPr>
          <w:p w14:paraId="2642246C" w14:textId="77777777" w:rsidR="00400945" w:rsidRPr="0091168A" w:rsidRDefault="00400945" w:rsidP="009A0F26">
            <w:pPr>
              <w:ind w:left="301"/>
              <w:outlineLvl w:val="0"/>
              <w:rPr>
                <w:rFonts w:ascii="Arial" w:hAnsi="Arial" w:cs="Arial"/>
                <w:bCs/>
                <w:sz w:val="20"/>
                <w:lang w:val="nb-NO" w:eastAsia="nb-NO"/>
              </w:rPr>
            </w:pPr>
            <w:r w:rsidRPr="0091168A">
              <w:rPr>
                <w:rFonts w:ascii="Arial" w:hAnsi="Arial" w:cs="Arial"/>
                <w:bCs/>
                <w:sz w:val="20"/>
                <w:lang w:val="nb-NO" w:eastAsia="nb-NO"/>
              </w:rPr>
              <w:t>”Firma-/Etternavn, Fornavn ”</w:t>
            </w:r>
          </w:p>
          <w:p w14:paraId="527BFC7B" w14:textId="77777777" w:rsidR="00400945" w:rsidRPr="0091168A" w:rsidRDefault="00400945" w:rsidP="009A0F26">
            <w:pPr>
              <w:ind w:left="301"/>
              <w:outlineLvl w:val="0"/>
              <w:rPr>
                <w:rFonts w:ascii="Arial" w:hAnsi="Arial" w:cs="Arial"/>
                <w:bCs/>
                <w:sz w:val="20"/>
                <w:lang w:val="nb-NO" w:eastAsia="nb-NO"/>
              </w:rPr>
            </w:pPr>
            <w:r w:rsidRPr="0091168A">
              <w:rPr>
                <w:rFonts w:ascii="Arial" w:hAnsi="Arial" w:cs="Arial"/>
                <w:bCs/>
                <w:sz w:val="20"/>
                <w:lang w:val="nb-NO" w:eastAsia="nb-NO"/>
              </w:rPr>
              <w:t>"c/o"</w:t>
            </w:r>
          </w:p>
          <w:p w14:paraId="7991CBD4" w14:textId="77777777" w:rsidR="00400945" w:rsidRPr="0091168A" w:rsidRDefault="00400945" w:rsidP="009A0F26">
            <w:pPr>
              <w:ind w:left="301"/>
              <w:outlineLvl w:val="0"/>
              <w:rPr>
                <w:rFonts w:ascii="Arial" w:hAnsi="Arial" w:cs="Arial"/>
                <w:bCs/>
                <w:sz w:val="20"/>
                <w:lang w:val="nb-NO" w:eastAsia="nb-NO"/>
              </w:rPr>
            </w:pPr>
            <w:r w:rsidRPr="0091168A">
              <w:rPr>
                <w:rFonts w:ascii="Arial" w:hAnsi="Arial" w:cs="Arial"/>
                <w:bCs/>
                <w:sz w:val="20"/>
                <w:lang w:val="nb-NO" w:eastAsia="nb-NO"/>
              </w:rPr>
              <w:t>”Adresse1”</w:t>
            </w:r>
          </w:p>
          <w:p w14:paraId="6945795A" w14:textId="77777777" w:rsidR="00400945" w:rsidRPr="0091168A" w:rsidRDefault="00400945" w:rsidP="009A0F26">
            <w:pPr>
              <w:ind w:left="301"/>
              <w:outlineLvl w:val="0"/>
              <w:rPr>
                <w:rFonts w:ascii="Arial" w:hAnsi="Arial" w:cs="Arial"/>
                <w:bCs/>
                <w:sz w:val="20"/>
                <w:lang w:val="nb-NO" w:eastAsia="nb-NO"/>
              </w:rPr>
            </w:pPr>
            <w:r w:rsidRPr="0091168A">
              <w:rPr>
                <w:rFonts w:ascii="Arial" w:hAnsi="Arial" w:cs="Arial"/>
                <w:bCs/>
                <w:sz w:val="20"/>
                <w:lang w:val="nb-NO" w:eastAsia="nb-NO"/>
              </w:rPr>
              <w:t>”Adresse2”</w:t>
            </w:r>
          </w:p>
          <w:p w14:paraId="294D5CEB" w14:textId="77777777" w:rsidR="00400945" w:rsidRPr="0091168A" w:rsidRDefault="00400945" w:rsidP="009A0F26">
            <w:pPr>
              <w:ind w:left="301"/>
              <w:outlineLvl w:val="0"/>
              <w:rPr>
                <w:rFonts w:ascii="Arial" w:hAnsi="Arial" w:cs="Arial"/>
                <w:bCs/>
                <w:sz w:val="20"/>
                <w:lang w:val="nb-NO" w:eastAsia="nb-NO"/>
              </w:rPr>
            </w:pPr>
            <w:r w:rsidRPr="0091168A">
              <w:rPr>
                <w:rFonts w:ascii="Arial" w:hAnsi="Arial" w:cs="Arial"/>
                <w:bCs/>
                <w:sz w:val="20"/>
                <w:lang w:val="nb-NO" w:eastAsia="nb-NO"/>
              </w:rPr>
              <w:t>”Postnummer, Poststed”</w:t>
            </w:r>
          </w:p>
          <w:p w14:paraId="17F27A71" w14:textId="77777777" w:rsidR="00400945" w:rsidRPr="0091168A" w:rsidRDefault="00400945" w:rsidP="009A0F26">
            <w:pPr>
              <w:ind w:left="301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1168A">
              <w:rPr>
                <w:rFonts w:ascii="Arial" w:hAnsi="Arial" w:cs="Arial"/>
                <w:sz w:val="20"/>
                <w:lang w:val="nb-NO" w:eastAsia="nb-NO"/>
              </w:rPr>
              <w:t>”Land”</w:t>
            </w:r>
          </w:p>
        </w:tc>
        <w:tc>
          <w:tcPr>
            <w:tcW w:w="5244" w:type="dxa"/>
          </w:tcPr>
          <w:p w14:paraId="4C4FF713" w14:textId="13213779" w:rsidR="00400945" w:rsidRPr="0091168A" w:rsidRDefault="00400945" w:rsidP="009A0F26">
            <w:pPr>
              <w:pStyle w:val="DefaultText1"/>
              <w:tabs>
                <w:tab w:val="left" w:pos="0"/>
                <w:tab w:val="left" w:pos="2623"/>
                <w:tab w:val="left" w:pos="5387"/>
                <w:tab w:val="left" w:pos="6624"/>
                <w:tab w:val="left" w:pos="7371"/>
                <w:tab w:val="left" w:pos="7920"/>
                <w:tab w:val="left" w:pos="10206"/>
              </w:tabs>
              <w:rPr>
                <w:rFonts w:cs="Arial"/>
                <w:b/>
                <w:color w:val="000000" w:themeColor="text1"/>
                <w:sz w:val="20"/>
                <w:vertAlign w:val="subscript"/>
              </w:rPr>
            </w:pPr>
            <w:r w:rsidRPr="0091168A">
              <w:rPr>
                <w:rFonts w:cs="Arial"/>
                <w:b/>
                <w:color w:val="000000" w:themeColor="text1"/>
                <w:sz w:val="20"/>
              </w:rPr>
              <w:t xml:space="preserve">Ref no: </w:t>
            </w:r>
            <w:r w:rsidRPr="0091168A">
              <w:rPr>
                <w:rFonts w:cs="Arial"/>
                <w:b/>
                <w:bCs/>
                <w:color w:val="000000" w:themeColor="text1"/>
                <w:sz w:val="20"/>
              </w:rPr>
              <w:t>”Refnr”</w:t>
            </w:r>
            <w:r w:rsidRPr="0091168A">
              <w:rPr>
                <w:rFonts w:cs="Arial"/>
                <w:b/>
                <w:color w:val="000000" w:themeColor="text1"/>
                <w:sz w:val="20"/>
              </w:rPr>
              <w:tab/>
              <w:t>PIN</w:t>
            </w:r>
            <w:r w:rsidR="000F1C8C" w:rsidRPr="0091168A">
              <w:rPr>
                <w:rFonts w:cs="Arial"/>
                <w:b/>
                <w:color w:val="000000" w:themeColor="text1"/>
                <w:sz w:val="20"/>
              </w:rPr>
              <w:t xml:space="preserve"> -</w:t>
            </w:r>
            <w:r w:rsidRPr="0091168A">
              <w:rPr>
                <w:rFonts w:cs="Arial"/>
                <w:b/>
                <w:color w:val="000000" w:themeColor="text1"/>
                <w:sz w:val="20"/>
              </w:rPr>
              <w:t xml:space="preserve"> code: </w:t>
            </w:r>
            <w:r w:rsidRPr="0091168A">
              <w:rPr>
                <w:rFonts w:cs="Arial"/>
                <w:b/>
                <w:bCs/>
                <w:color w:val="000000" w:themeColor="text1"/>
                <w:sz w:val="20"/>
              </w:rPr>
              <w:t>”Pin”</w:t>
            </w:r>
          </w:p>
          <w:p w14:paraId="32C66C52" w14:textId="77777777" w:rsidR="00400945" w:rsidRPr="0091168A" w:rsidRDefault="00400945" w:rsidP="009A0F26">
            <w:pPr>
              <w:pStyle w:val="DefaultText1"/>
              <w:tabs>
                <w:tab w:val="left" w:pos="0"/>
                <w:tab w:val="left" w:pos="144"/>
                <w:tab w:val="left" w:pos="720"/>
                <w:tab w:val="left" w:pos="1440"/>
                <w:tab w:val="left" w:pos="2736"/>
                <w:tab w:val="left" w:pos="4032"/>
                <w:tab w:val="left" w:pos="5387"/>
                <w:tab w:val="left" w:pos="6624"/>
                <w:tab w:val="left" w:pos="7920"/>
                <w:tab w:val="left" w:pos="10206"/>
              </w:tabs>
              <w:ind w:left="2124" w:hanging="2124"/>
              <w:rPr>
                <w:rFonts w:cs="Arial"/>
                <w:b/>
                <w:color w:val="000000" w:themeColor="text1"/>
                <w:sz w:val="20"/>
              </w:rPr>
            </w:pPr>
          </w:p>
          <w:p w14:paraId="01364628" w14:textId="51C9C3E0" w:rsidR="00400945" w:rsidRPr="0091168A" w:rsidRDefault="00400945" w:rsidP="009A0F26">
            <w:pPr>
              <w:pStyle w:val="Overskrift1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1168A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Notice of </w:t>
            </w:r>
            <w:r w:rsidR="008968BC" w:rsidRPr="0091168A">
              <w:rPr>
                <w:rFonts w:ascii="Arial" w:hAnsi="Arial" w:cs="Arial"/>
                <w:color w:val="000000" w:themeColor="text1"/>
                <w:sz w:val="20"/>
                <w:lang w:val="en-US"/>
              </w:rPr>
              <w:t>Annual</w:t>
            </w:r>
            <w:r w:rsidRPr="0091168A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 General Meeting</w:t>
            </w:r>
          </w:p>
          <w:p w14:paraId="1A2E2122" w14:textId="77777777" w:rsidR="00400945" w:rsidRPr="0091168A" w:rsidRDefault="00400945" w:rsidP="009A0F2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nb-NO"/>
              </w:rPr>
            </w:pPr>
          </w:p>
          <w:p w14:paraId="76B9DC75" w14:textId="64478D7D" w:rsidR="00400945" w:rsidRPr="0091168A" w:rsidRDefault="008968BC" w:rsidP="009A0F26">
            <w:pPr>
              <w:pStyle w:val="Overskrift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>Annual</w:t>
            </w:r>
            <w:r w:rsidR="00047A7A"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00945"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General Meeting in </w:t>
            </w:r>
            <w:r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>Axactor ASA</w:t>
            </w:r>
            <w:r w:rsidR="00400945"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 will be held on</w:t>
            </w:r>
            <w:r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 06.05.2025 at 10:00h CEST</w:t>
            </w:r>
            <w:r w:rsidR="00400945"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 as a </w:t>
            </w:r>
            <w:r w:rsidR="0006477B"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virtual</w:t>
            </w:r>
            <w:r w:rsidR="00400945" w:rsidRPr="0091168A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meeting.</w:t>
            </w:r>
          </w:p>
        </w:tc>
      </w:tr>
    </w:tbl>
    <w:p w14:paraId="0EED5ADF" w14:textId="77777777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sz w:val="18"/>
          <w:szCs w:val="18"/>
          <w:lang w:val="en-US"/>
        </w:rPr>
      </w:pPr>
    </w:p>
    <w:p w14:paraId="42C3CB05" w14:textId="4C3C95F4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sz w:val="20"/>
          <w:lang w:val="en-US"/>
        </w:rPr>
      </w:pPr>
    </w:p>
    <w:p w14:paraId="4B51979E" w14:textId="14326A68" w:rsidR="00F961D4" w:rsidRPr="0091168A" w:rsidRDefault="00F961D4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sz w:val="20"/>
          <w:lang w:val="en-US"/>
        </w:rPr>
      </w:pPr>
    </w:p>
    <w:p w14:paraId="6D28E1BC" w14:textId="5468CDDA" w:rsidR="00F961D4" w:rsidRPr="0091168A" w:rsidRDefault="00F961D4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sz w:val="20"/>
          <w:lang w:val="en-US"/>
        </w:rPr>
      </w:pPr>
    </w:p>
    <w:p w14:paraId="02B30411" w14:textId="77777777" w:rsidR="00F961D4" w:rsidRPr="0091168A" w:rsidRDefault="00F961D4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sz w:val="20"/>
          <w:lang w:val="en-US"/>
        </w:rPr>
      </w:pPr>
    </w:p>
    <w:p w14:paraId="39D3A4AD" w14:textId="3BB38609" w:rsidR="00400945" w:rsidRPr="0091168A" w:rsidRDefault="00400945" w:rsidP="00400945">
      <w:pPr>
        <w:tabs>
          <w:tab w:val="left" w:pos="1860"/>
        </w:tabs>
        <w:rPr>
          <w:rFonts w:ascii="Arial" w:hAnsi="Arial" w:cs="Arial"/>
          <w:sz w:val="18"/>
          <w:szCs w:val="18"/>
        </w:rPr>
      </w:pPr>
      <w:r w:rsidRPr="0091168A">
        <w:rPr>
          <w:rFonts w:ascii="Arial" w:hAnsi="Arial" w:cs="Arial"/>
          <w:sz w:val="18"/>
          <w:szCs w:val="18"/>
        </w:rPr>
        <w:t xml:space="preserve">The shareholder is registered with the following amount of shares at summons: </w:t>
      </w:r>
      <w:r w:rsidRPr="0091168A">
        <w:rPr>
          <w:rFonts w:ascii="Arial" w:hAnsi="Arial" w:cs="Arial"/>
          <w:b/>
          <w:sz w:val="18"/>
          <w:szCs w:val="18"/>
        </w:rPr>
        <w:t>”Beholdning”</w:t>
      </w:r>
      <w:r w:rsidRPr="0091168A">
        <w:rPr>
          <w:rFonts w:ascii="Arial" w:hAnsi="Arial" w:cs="Arial"/>
          <w:sz w:val="18"/>
          <w:szCs w:val="18"/>
        </w:rPr>
        <w:t xml:space="preserve"> and vote for the number of shares registered in Euronext per Record date </w:t>
      </w:r>
      <w:bookmarkStart w:id="0" w:name="_Hlk194390480"/>
      <w:r w:rsidR="00E5325D" w:rsidRPr="0091168A">
        <w:rPr>
          <w:rFonts w:ascii="Arial" w:hAnsi="Arial" w:cs="Arial"/>
          <w:sz w:val="18"/>
          <w:szCs w:val="18"/>
        </w:rPr>
        <w:t>2</w:t>
      </w:r>
      <w:r w:rsidR="00AC32E3">
        <w:rPr>
          <w:rFonts w:ascii="Arial" w:hAnsi="Arial" w:cs="Arial"/>
          <w:sz w:val="18"/>
          <w:szCs w:val="18"/>
        </w:rPr>
        <w:t>8</w:t>
      </w:r>
      <w:r w:rsidR="00E5325D" w:rsidRPr="0091168A">
        <w:rPr>
          <w:rFonts w:ascii="Arial" w:hAnsi="Arial" w:cs="Arial"/>
          <w:sz w:val="18"/>
          <w:szCs w:val="18"/>
        </w:rPr>
        <w:t>.04.2025</w:t>
      </w:r>
      <w:bookmarkEnd w:id="0"/>
      <w:r w:rsidR="00BE1619" w:rsidRPr="0091168A">
        <w:rPr>
          <w:rFonts w:ascii="Arial" w:hAnsi="Arial" w:cs="Arial"/>
          <w:sz w:val="18"/>
          <w:szCs w:val="18"/>
        </w:rPr>
        <w:t xml:space="preserve">. </w:t>
      </w:r>
    </w:p>
    <w:p w14:paraId="394BECDD" w14:textId="29EE97B0" w:rsidR="00400945" w:rsidRPr="0091168A" w:rsidRDefault="00400945" w:rsidP="00400945">
      <w:pPr>
        <w:tabs>
          <w:tab w:val="left" w:pos="1860"/>
        </w:tabs>
        <w:rPr>
          <w:rFonts w:ascii="Arial" w:hAnsi="Arial" w:cs="Arial"/>
          <w:sz w:val="18"/>
          <w:szCs w:val="18"/>
        </w:rPr>
      </w:pPr>
    </w:p>
    <w:p w14:paraId="5F1AAE48" w14:textId="77777777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 w:val="18"/>
          <w:szCs w:val="18"/>
          <w:lang w:val="en-US"/>
        </w:rPr>
      </w:pPr>
    </w:p>
    <w:p w14:paraId="188656CE" w14:textId="647D2BB9" w:rsidR="00C220C4" w:rsidRPr="0091168A" w:rsidRDefault="00C220C4" w:rsidP="00C220C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bCs/>
          <w:iCs/>
          <w:color w:val="000000" w:themeColor="text1"/>
          <w:sz w:val="18"/>
          <w:szCs w:val="18"/>
          <w:lang w:val="en-US"/>
        </w:rPr>
      </w:pPr>
      <w:r w:rsidRPr="0091168A">
        <w:rPr>
          <w:rFonts w:cs="Arial"/>
          <w:b/>
          <w:bCs/>
          <w:iCs/>
          <w:sz w:val="18"/>
          <w:szCs w:val="18"/>
          <w:lang w:val="en-US"/>
        </w:rPr>
        <w:t xml:space="preserve">The deadline for electronic registration of </w:t>
      </w:r>
      <w:r w:rsidR="0030171B" w:rsidRPr="0091168A">
        <w:rPr>
          <w:rFonts w:cs="Arial"/>
          <w:b/>
          <w:bCs/>
          <w:iCs/>
          <w:sz w:val="18"/>
          <w:szCs w:val="18"/>
          <w:lang w:val="en-US"/>
        </w:rPr>
        <w:t xml:space="preserve">enrollment, </w:t>
      </w:r>
      <w:r w:rsidRPr="0091168A">
        <w:rPr>
          <w:rFonts w:cs="Arial"/>
          <w:b/>
          <w:bCs/>
          <w:iCs/>
          <w:sz w:val="18"/>
          <w:szCs w:val="18"/>
          <w:lang w:val="en-US"/>
        </w:rPr>
        <w:t>advance votes, proxy of</w:t>
      </w:r>
      <w:r w:rsidR="00CE37A9" w:rsidRPr="0091168A">
        <w:rPr>
          <w:rFonts w:cs="Arial"/>
          <w:b/>
          <w:bCs/>
          <w:iCs/>
          <w:sz w:val="18"/>
          <w:szCs w:val="18"/>
          <w:lang w:val="en-US"/>
        </w:rPr>
        <w:t xml:space="preserve"> </w:t>
      </w:r>
      <w:r w:rsidRPr="0091168A">
        <w:rPr>
          <w:rFonts w:cs="Arial"/>
          <w:b/>
          <w:bCs/>
          <w:iCs/>
          <w:sz w:val="18"/>
          <w:szCs w:val="18"/>
          <w:lang w:val="en-US"/>
        </w:rPr>
        <w:t xml:space="preserve">and instructions is </w:t>
      </w:r>
      <w:r w:rsidR="00A67665" w:rsidRPr="0091168A">
        <w:rPr>
          <w:rFonts w:cs="Arial"/>
          <w:b/>
          <w:bCs/>
          <w:iCs/>
          <w:sz w:val="18"/>
          <w:szCs w:val="18"/>
          <w:lang w:val="en-US"/>
        </w:rPr>
        <w:t>02.05.2025 at 16:00h CEST</w:t>
      </w:r>
      <w:r w:rsidRPr="0091168A">
        <w:rPr>
          <w:rFonts w:cs="Arial"/>
          <w:b/>
          <w:bCs/>
          <w:iCs/>
          <w:sz w:val="18"/>
          <w:szCs w:val="18"/>
          <w:lang w:val="en-US"/>
        </w:rPr>
        <w:t xml:space="preserve">. </w:t>
      </w:r>
    </w:p>
    <w:p w14:paraId="3AADC34A" w14:textId="77777777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/>
          <w:sz w:val="18"/>
          <w:szCs w:val="18"/>
          <w:lang w:val="en-US"/>
        </w:rPr>
      </w:pPr>
    </w:p>
    <w:p w14:paraId="7E9CBD28" w14:textId="77777777" w:rsidR="00265D43" w:rsidRPr="0091168A" w:rsidRDefault="00265D43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/>
          <w:sz w:val="18"/>
          <w:szCs w:val="18"/>
          <w:lang w:val="en-US"/>
        </w:rPr>
      </w:pPr>
    </w:p>
    <w:p w14:paraId="13425CE6" w14:textId="5EB9B93C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Cs w:val="22"/>
          <w:lang w:val="en-US"/>
        </w:rPr>
      </w:pPr>
      <w:r w:rsidRPr="0091168A">
        <w:rPr>
          <w:rFonts w:cs="Arial"/>
          <w:b/>
          <w:bCs/>
          <w:i/>
          <w:sz w:val="18"/>
          <w:szCs w:val="18"/>
          <w:lang w:val="en-US"/>
        </w:rPr>
        <w:t xml:space="preserve"> </w:t>
      </w:r>
      <w:r w:rsidRPr="0091168A">
        <w:rPr>
          <w:rFonts w:cs="Arial"/>
          <w:b/>
          <w:bCs/>
          <w:iCs/>
          <w:szCs w:val="22"/>
          <w:lang w:val="en-US"/>
        </w:rPr>
        <w:t xml:space="preserve">Electronic registration </w:t>
      </w:r>
    </w:p>
    <w:p w14:paraId="7D389595" w14:textId="4798A926" w:rsidR="00482D43" w:rsidRPr="0091168A" w:rsidRDefault="00482D43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/>
          <w:szCs w:val="22"/>
          <w:lang w:val="en-US"/>
        </w:rPr>
      </w:pPr>
      <w:r w:rsidRPr="0091168A">
        <w:rPr>
          <w:rFonts w:cs="Arial"/>
          <w:i/>
          <w:sz w:val="18"/>
          <w:szCs w:val="18"/>
          <w:lang w:val="en-US"/>
        </w:rPr>
        <w:t>Alternatively, “F</w:t>
      </w:r>
      <w:r w:rsidRPr="0091168A">
        <w:rPr>
          <w:rFonts w:cs="Arial"/>
          <w:i/>
          <w:color w:val="000000" w:themeColor="text1"/>
          <w:sz w:val="18"/>
          <w:szCs w:val="18"/>
          <w:lang w:val="en-US"/>
        </w:rPr>
        <w:t xml:space="preserve">orm for submission by post or e-mail for shareholders who cannot register their elections electronically”.   </w:t>
      </w:r>
    </w:p>
    <w:p w14:paraId="70A31BF8" w14:textId="77777777" w:rsidR="00124D7A" w:rsidRPr="0091168A" w:rsidRDefault="00124D7A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Cs w:val="22"/>
          <w:lang w:val="en-US"/>
        </w:rPr>
      </w:pPr>
    </w:p>
    <w:p w14:paraId="11FCFA35" w14:textId="77777777" w:rsidR="00C651BB" w:rsidRPr="0091168A" w:rsidRDefault="00C651BB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Cs w:val="22"/>
          <w:lang w:val="en-US"/>
        </w:rPr>
      </w:pPr>
    </w:p>
    <w:p w14:paraId="6CCDEE9F" w14:textId="77777777" w:rsidR="00C651BB" w:rsidRPr="0091168A" w:rsidRDefault="00C651BB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Cs w:val="22"/>
          <w:lang w:val="en-US"/>
        </w:rPr>
      </w:pPr>
    </w:p>
    <w:p w14:paraId="3CEF1BB3" w14:textId="7ECCE539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Cs w:val="22"/>
          <w:lang w:val="en-US"/>
        </w:rPr>
      </w:pPr>
      <w:r w:rsidRPr="0091168A">
        <w:rPr>
          <w:rFonts w:cs="Arial"/>
          <w:b/>
          <w:bCs/>
          <w:iCs/>
          <w:szCs w:val="22"/>
          <w:lang w:val="en-US"/>
        </w:rPr>
        <w:t xml:space="preserve">Step 1 – </w:t>
      </w:r>
      <w:r w:rsidR="009F62F9" w:rsidRPr="0091168A">
        <w:rPr>
          <w:rFonts w:cs="Arial"/>
          <w:iCs/>
          <w:szCs w:val="22"/>
          <w:lang w:val="en-US"/>
        </w:rPr>
        <w:t>Register</w:t>
      </w:r>
      <w:r w:rsidRPr="0091168A">
        <w:rPr>
          <w:rFonts w:cs="Arial"/>
          <w:iCs/>
          <w:szCs w:val="22"/>
          <w:lang w:val="en-US"/>
        </w:rPr>
        <w:t xml:space="preserve"> </w:t>
      </w:r>
      <w:r w:rsidR="00C04544" w:rsidRPr="0091168A">
        <w:rPr>
          <w:rFonts w:cs="Arial"/>
          <w:iCs/>
          <w:szCs w:val="22"/>
          <w:lang w:val="en-US"/>
        </w:rPr>
        <w:t>during the enrollment/registration period:</w:t>
      </w:r>
      <w:r w:rsidRPr="0091168A">
        <w:rPr>
          <w:rFonts w:cs="Arial"/>
          <w:b/>
          <w:bCs/>
          <w:iCs/>
          <w:szCs w:val="22"/>
          <w:lang w:val="en-US"/>
        </w:rPr>
        <w:t xml:space="preserve">  </w:t>
      </w:r>
    </w:p>
    <w:p w14:paraId="3C0672E0" w14:textId="77777777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 w:val="18"/>
          <w:szCs w:val="18"/>
          <w:lang w:val="en-US"/>
        </w:rPr>
      </w:pPr>
    </w:p>
    <w:p w14:paraId="5E71D4D6" w14:textId="3C95E56A" w:rsidR="00400945" w:rsidRPr="0091168A" w:rsidRDefault="001B7E6A" w:rsidP="005D2A67">
      <w:pPr>
        <w:pStyle w:val="DefaultText1"/>
        <w:keepNext/>
        <w:keepLines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spacing w:line="360" w:lineRule="auto"/>
        <w:rPr>
          <w:rFonts w:cs="Arial"/>
          <w:iCs/>
          <w:sz w:val="18"/>
          <w:szCs w:val="18"/>
          <w:lang w:val="en-US"/>
        </w:rPr>
      </w:pPr>
      <w:r w:rsidRPr="0091168A">
        <w:rPr>
          <w:rFonts w:cs="Arial"/>
          <w:iCs/>
          <w:sz w:val="18"/>
          <w:szCs w:val="18"/>
          <w:lang w:val="en-US"/>
        </w:rPr>
        <w:t>Either t</w:t>
      </w:r>
      <w:r w:rsidR="007D7949" w:rsidRPr="0091168A">
        <w:rPr>
          <w:rFonts w:cs="Arial"/>
          <w:iCs/>
          <w:sz w:val="18"/>
          <w:szCs w:val="18"/>
          <w:lang w:val="en-US"/>
        </w:rPr>
        <w:t>h</w:t>
      </w:r>
      <w:r w:rsidR="00AE0E3E" w:rsidRPr="0091168A">
        <w:rPr>
          <w:rFonts w:cs="Arial"/>
          <w:iCs/>
          <w:sz w:val="18"/>
          <w:szCs w:val="18"/>
          <w:lang w:val="en-US"/>
        </w:rPr>
        <w:t>rough</w:t>
      </w:r>
      <w:r w:rsidR="00400945" w:rsidRPr="0091168A">
        <w:rPr>
          <w:rFonts w:cs="Arial"/>
          <w:iCs/>
          <w:sz w:val="18"/>
          <w:szCs w:val="18"/>
          <w:lang w:val="en-US"/>
        </w:rPr>
        <w:t xml:space="preserve"> the company's website </w:t>
      </w:r>
      <w:hyperlink r:id="rId10" w:history="1">
        <w:r w:rsidR="00A67665" w:rsidRPr="0091168A">
          <w:rPr>
            <w:rStyle w:val="Hyperkobling"/>
            <w:rFonts w:eastAsiaTheme="majorEastAsia" w:cs="Arial"/>
            <w:sz w:val="18"/>
            <w:szCs w:val="18"/>
          </w:rPr>
          <w:t>www.axactor.com/corporate-governance/general-meetings</w:t>
        </w:r>
      </w:hyperlink>
      <w:r w:rsidR="006B142C" w:rsidRPr="0091168A">
        <w:rPr>
          <w:rFonts w:cs="Arial"/>
          <w:iCs/>
          <w:sz w:val="18"/>
          <w:szCs w:val="18"/>
          <w:lang w:val="en-US"/>
        </w:rPr>
        <w:t xml:space="preserve"> </w:t>
      </w:r>
      <w:r w:rsidR="00400945" w:rsidRPr="0091168A">
        <w:rPr>
          <w:rFonts w:cs="Arial"/>
          <w:iCs/>
          <w:sz w:val="18"/>
          <w:szCs w:val="18"/>
          <w:lang w:val="en-US"/>
        </w:rPr>
        <w:t>using a reference number and PIN</w:t>
      </w:r>
      <w:r w:rsidR="00D506C1" w:rsidRPr="0091168A">
        <w:rPr>
          <w:rFonts w:cs="Arial"/>
          <w:iCs/>
          <w:sz w:val="18"/>
          <w:szCs w:val="18"/>
          <w:lang w:val="en-US"/>
        </w:rPr>
        <w:t xml:space="preserve"> –</w:t>
      </w:r>
      <w:r w:rsidR="00400945" w:rsidRPr="0091168A">
        <w:rPr>
          <w:rFonts w:cs="Arial"/>
          <w:iCs/>
          <w:sz w:val="18"/>
          <w:szCs w:val="18"/>
          <w:lang w:val="en-US"/>
        </w:rPr>
        <w:t xml:space="preserve"> code</w:t>
      </w:r>
      <w:r w:rsidR="00D506C1" w:rsidRPr="0091168A">
        <w:rPr>
          <w:rFonts w:cs="Arial"/>
          <w:iCs/>
          <w:sz w:val="18"/>
          <w:szCs w:val="18"/>
          <w:lang w:val="en-US"/>
        </w:rPr>
        <w:t xml:space="preserve"> (</w:t>
      </w:r>
      <w:r w:rsidR="00124D7A" w:rsidRPr="0091168A">
        <w:rPr>
          <w:rFonts w:cs="Arial"/>
          <w:iCs/>
          <w:sz w:val="18"/>
          <w:szCs w:val="18"/>
          <w:lang w:val="en-US"/>
        </w:rPr>
        <w:t>for those</w:t>
      </w:r>
      <w:r w:rsidR="00F50324" w:rsidRPr="0091168A">
        <w:rPr>
          <w:rFonts w:cs="Arial"/>
          <w:iCs/>
          <w:sz w:val="18"/>
          <w:szCs w:val="18"/>
          <w:lang w:val="en-US"/>
        </w:rPr>
        <w:t xml:space="preserve"> of you who receive </w:t>
      </w:r>
      <w:r w:rsidR="00866A2D" w:rsidRPr="0091168A">
        <w:rPr>
          <w:rFonts w:cs="Arial"/>
          <w:iCs/>
          <w:sz w:val="18"/>
          <w:szCs w:val="18"/>
          <w:lang w:val="en-US"/>
        </w:rPr>
        <w:t>the</w:t>
      </w:r>
      <w:r w:rsidR="00F50324" w:rsidRPr="0091168A">
        <w:rPr>
          <w:rFonts w:cs="Arial"/>
          <w:iCs/>
          <w:sz w:val="18"/>
          <w:szCs w:val="18"/>
          <w:lang w:val="en-US"/>
        </w:rPr>
        <w:t xml:space="preserve"> </w:t>
      </w:r>
      <w:r w:rsidR="00866A2D" w:rsidRPr="0091168A">
        <w:rPr>
          <w:rFonts w:cs="Arial"/>
          <w:iCs/>
          <w:sz w:val="18"/>
          <w:szCs w:val="18"/>
          <w:lang w:val="en-US"/>
        </w:rPr>
        <w:t>notice</w:t>
      </w:r>
      <w:r w:rsidR="00F50324" w:rsidRPr="0091168A">
        <w:rPr>
          <w:rFonts w:cs="Arial"/>
          <w:iCs/>
          <w:sz w:val="18"/>
          <w:szCs w:val="18"/>
          <w:lang w:val="en-US"/>
        </w:rPr>
        <w:t xml:space="preserve"> </w:t>
      </w:r>
      <w:r w:rsidR="00E03549" w:rsidRPr="0091168A">
        <w:rPr>
          <w:rFonts w:cs="Arial"/>
          <w:iCs/>
          <w:sz w:val="18"/>
          <w:szCs w:val="18"/>
          <w:lang w:val="en-US"/>
        </w:rPr>
        <w:t>by</w:t>
      </w:r>
      <w:r w:rsidR="00F50324" w:rsidRPr="0091168A">
        <w:rPr>
          <w:rFonts w:cs="Arial"/>
          <w:iCs/>
          <w:sz w:val="18"/>
          <w:szCs w:val="18"/>
          <w:lang w:val="en-US"/>
        </w:rPr>
        <w:t xml:space="preserve"> </w:t>
      </w:r>
      <w:r w:rsidR="00B612E9" w:rsidRPr="0091168A">
        <w:rPr>
          <w:rFonts w:cs="Arial"/>
          <w:iCs/>
          <w:sz w:val="18"/>
          <w:szCs w:val="18"/>
          <w:lang w:val="en-US"/>
        </w:rPr>
        <w:t>post-service</w:t>
      </w:r>
      <w:r w:rsidR="00F50324" w:rsidRPr="0091168A">
        <w:rPr>
          <w:rFonts w:cs="Arial"/>
          <w:iCs/>
          <w:sz w:val="18"/>
          <w:szCs w:val="18"/>
          <w:lang w:val="en-US"/>
        </w:rPr>
        <w:t xml:space="preserve">), or </w:t>
      </w:r>
    </w:p>
    <w:p w14:paraId="698D898C" w14:textId="2F3EE7A4" w:rsidR="00340C40" w:rsidRPr="0091168A" w:rsidRDefault="00B612E9" w:rsidP="00E81991">
      <w:pPr>
        <w:pStyle w:val="DefaultText1"/>
        <w:keepNext/>
        <w:keepLines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spacing w:line="360" w:lineRule="auto"/>
        <w:rPr>
          <w:rFonts w:cs="Arial"/>
          <w:i/>
          <w:sz w:val="18"/>
          <w:szCs w:val="18"/>
          <w:lang w:val="en-US"/>
        </w:rPr>
      </w:pPr>
      <w:r w:rsidRPr="0091168A">
        <w:rPr>
          <w:rFonts w:cs="Arial"/>
          <w:iCs/>
          <w:sz w:val="18"/>
          <w:szCs w:val="18"/>
          <w:lang w:val="en-US"/>
        </w:rPr>
        <w:t xml:space="preserve">Log in </w:t>
      </w:r>
      <w:r w:rsidR="00CE37A9" w:rsidRPr="0091168A">
        <w:rPr>
          <w:rFonts w:cs="Arial"/>
          <w:iCs/>
          <w:sz w:val="18"/>
          <w:szCs w:val="18"/>
          <w:lang w:val="en-US"/>
        </w:rPr>
        <w:t>through</w:t>
      </w:r>
      <w:r w:rsidRPr="0091168A">
        <w:rPr>
          <w:rFonts w:cs="Arial"/>
          <w:iCs/>
          <w:sz w:val="18"/>
          <w:szCs w:val="18"/>
          <w:lang w:val="en-US"/>
        </w:rPr>
        <w:t xml:space="preserve"> </w:t>
      </w:r>
      <w:r w:rsidR="00400945" w:rsidRPr="0091168A">
        <w:rPr>
          <w:rFonts w:cs="Arial"/>
          <w:iCs/>
          <w:sz w:val="18"/>
          <w:szCs w:val="18"/>
          <w:lang w:val="en-US"/>
        </w:rPr>
        <w:t>VPS Investor services; available at</w:t>
      </w:r>
      <w:r w:rsidR="00E423C8" w:rsidRPr="0091168A">
        <w:rPr>
          <w:rFonts w:cs="Arial"/>
          <w:iCs/>
          <w:sz w:val="18"/>
          <w:szCs w:val="18"/>
          <w:lang w:val="en-US"/>
        </w:rPr>
        <w:t xml:space="preserve"> </w:t>
      </w:r>
      <w:hyperlink r:id="rId11" w:history="1">
        <w:r w:rsidR="001E79C8" w:rsidRPr="0091168A">
          <w:rPr>
            <w:rStyle w:val="Hyperkobling"/>
            <w:rFonts w:cs="Arial"/>
            <w:iCs/>
            <w:sz w:val="18"/>
            <w:szCs w:val="18"/>
            <w:lang w:val="en-US"/>
          </w:rPr>
          <w:t>https://investor.vps.no/garm/auth/login</w:t>
        </w:r>
      </w:hyperlink>
      <w:r w:rsidR="00E81991" w:rsidRPr="0091168A">
        <w:rPr>
          <w:rFonts w:cs="Arial"/>
          <w:iCs/>
          <w:sz w:val="18"/>
          <w:szCs w:val="18"/>
          <w:lang w:val="en-US"/>
        </w:rPr>
        <w:t xml:space="preserve"> </w:t>
      </w:r>
      <w:r w:rsidR="00C13FA7" w:rsidRPr="0091168A">
        <w:rPr>
          <w:rFonts w:cs="Arial"/>
          <w:iCs/>
          <w:sz w:val="18"/>
          <w:szCs w:val="18"/>
          <w:lang w:val="en-US"/>
        </w:rPr>
        <w:t xml:space="preserve">or through </w:t>
      </w:r>
      <w:r w:rsidR="00913F8C" w:rsidRPr="0091168A">
        <w:rPr>
          <w:rFonts w:cs="Arial"/>
          <w:iCs/>
          <w:sz w:val="18"/>
          <w:szCs w:val="18"/>
          <w:lang w:val="en-US"/>
        </w:rPr>
        <w:br/>
      </w:r>
      <w:r w:rsidR="00C13FA7" w:rsidRPr="0091168A">
        <w:rPr>
          <w:rFonts w:cs="Arial"/>
          <w:iCs/>
          <w:sz w:val="18"/>
          <w:szCs w:val="18"/>
          <w:lang w:val="en-US"/>
        </w:rPr>
        <w:t xml:space="preserve">own account </w:t>
      </w:r>
      <w:r w:rsidR="004A0EB1" w:rsidRPr="0091168A">
        <w:rPr>
          <w:rFonts w:cs="Arial"/>
          <w:iCs/>
          <w:sz w:val="18"/>
          <w:szCs w:val="18"/>
          <w:lang w:val="en-US"/>
        </w:rPr>
        <w:t>manager</w:t>
      </w:r>
      <w:r w:rsidR="00C13FA7" w:rsidRPr="0091168A">
        <w:rPr>
          <w:rFonts w:cs="Arial"/>
          <w:iCs/>
          <w:sz w:val="18"/>
          <w:szCs w:val="18"/>
          <w:lang w:val="en-US"/>
        </w:rPr>
        <w:t xml:space="preserve"> (bank/broker)</w:t>
      </w:r>
      <w:r w:rsidR="009C3AE4" w:rsidRPr="0091168A">
        <w:rPr>
          <w:rFonts w:cs="Arial"/>
          <w:iCs/>
          <w:sz w:val="18"/>
          <w:szCs w:val="18"/>
          <w:lang w:val="en-US"/>
        </w:rPr>
        <w:t xml:space="preserve">. </w:t>
      </w:r>
      <w:r w:rsidR="00714499" w:rsidRPr="0091168A">
        <w:rPr>
          <w:rFonts w:cs="Arial"/>
          <w:iCs/>
          <w:sz w:val="18"/>
          <w:szCs w:val="18"/>
          <w:lang w:val="en-US"/>
        </w:rPr>
        <w:t>Once logged in</w:t>
      </w:r>
      <w:r w:rsidR="00DC3696" w:rsidRPr="0091168A">
        <w:rPr>
          <w:rFonts w:cs="Arial"/>
          <w:iCs/>
          <w:sz w:val="18"/>
          <w:szCs w:val="18"/>
          <w:lang w:val="en-US"/>
        </w:rPr>
        <w:t xml:space="preserve"> -</w:t>
      </w:r>
      <w:r w:rsidR="00714499" w:rsidRPr="0091168A">
        <w:rPr>
          <w:rFonts w:cs="Arial"/>
          <w:iCs/>
          <w:sz w:val="18"/>
          <w:szCs w:val="18"/>
          <w:lang w:val="en-US"/>
        </w:rPr>
        <w:t xml:space="preserve"> choose</w:t>
      </w:r>
      <w:r w:rsidR="004A6AAC" w:rsidRPr="0091168A">
        <w:rPr>
          <w:rFonts w:cs="Arial"/>
          <w:iCs/>
          <w:sz w:val="18"/>
          <w:szCs w:val="18"/>
          <w:lang w:val="en-US"/>
        </w:rPr>
        <w:t xml:space="preserve"> </w:t>
      </w:r>
      <w:r w:rsidR="00400945" w:rsidRPr="0091168A">
        <w:rPr>
          <w:rFonts w:cs="Arial"/>
          <w:i/>
          <w:sz w:val="18"/>
          <w:szCs w:val="18"/>
          <w:lang w:val="en-US"/>
        </w:rPr>
        <w:t>Corporate Actions – General Meeting – ISIN</w:t>
      </w:r>
    </w:p>
    <w:p w14:paraId="7E791A23" w14:textId="77777777" w:rsidR="009C3AE4" w:rsidRPr="0091168A" w:rsidRDefault="009C3AE4" w:rsidP="009C3AE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spacing w:line="360" w:lineRule="auto"/>
        <w:ind w:left="720"/>
        <w:rPr>
          <w:rFonts w:cs="Arial"/>
          <w:iCs/>
          <w:sz w:val="18"/>
          <w:szCs w:val="18"/>
          <w:lang w:val="en-US"/>
        </w:rPr>
      </w:pPr>
    </w:p>
    <w:p w14:paraId="48E42A6D" w14:textId="50F22E19" w:rsidR="002B071C" w:rsidRPr="0091168A" w:rsidRDefault="00477B7F" w:rsidP="00F37C0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spacing w:line="360" w:lineRule="auto"/>
        <w:rPr>
          <w:rFonts w:cs="Arial"/>
          <w:iCs/>
          <w:sz w:val="18"/>
          <w:szCs w:val="18"/>
          <w:lang w:val="en-US"/>
        </w:rPr>
      </w:pPr>
      <w:r w:rsidRPr="0091168A">
        <w:rPr>
          <w:rFonts w:cs="Arial"/>
          <w:iCs/>
          <w:sz w:val="18"/>
          <w:szCs w:val="18"/>
          <w:lang w:val="en-US"/>
        </w:rPr>
        <w:t>Y</w:t>
      </w:r>
      <w:r w:rsidR="00400945" w:rsidRPr="0091168A">
        <w:rPr>
          <w:rFonts w:cs="Arial"/>
          <w:iCs/>
          <w:sz w:val="18"/>
          <w:szCs w:val="18"/>
          <w:lang w:val="en-US"/>
        </w:rPr>
        <w:t>ou will see your name</w:t>
      </w:r>
      <w:r w:rsidR="00400945" w:rsidRPr="0091168A">
        <w:rPr>
          <w:rFonts w:cs="Arial"/>
          <w:b/>
          <w:bCs/>
          <w:iCs/>
          <w:sz w:val="18"/>
          <w:szCs w:val="18"/>
          <w:lang w:val="en-US"/>
        </w:rPr>
        <w:t>, reference number</w:t>
      </w:r>
      <w:r w:rsidR="00400945" w:rsidRPr="0091168A">
        <w:rPr>
          <w:rFonts w:cs="Arial"/>
          <w:iCs/>
          <w:sz w:val="18"/>
          <w:szCs w:val="18"/>
          <w:lang w:val="en-US"/>
        </w:rPr>
        <w:t xml:space="preserve">, </w:t>
      </w:r>
      <w:r w:rsidR="00400945" w:rsidRPr="0091168A">
        <w:rPr>
          <w:rFonts w:cs="Arial"/>
          <w:b/>
          <w:bCs/>
          <w:iCs/>
          <w:sz w:val="18"/>
          <w:szCs w:val="18"/>
          <w:lang w:val="en-US"/>
        </w:rPr>
        <w:t>PIN</w:t>
      </w:r>
      <w:r w:rsidR="007F1D80" w:rsidRPr="0091168A">
        <w:rPr>
          <w:rFonts w:cs="Arial"/>
          <w:b/>
          <w:bCs/>
          <w:iCs/>
          <w:sz w:val="18"/>
          <w:szCs w:val="18"/>
          <w:lang w:val="en-US"/>
        </w:rPr>
        <w:t xml:space="preserve"> -</w:t>
      </w:r>
      <w:r w:rsidR="00400945" w:rsidRPr="0091168A">
        <w:rPr>
          <w:rFonts w:cs="Arial"/>
          <w:b/>
          <w:bCs/>
          <w:iCs/>
          <w:sz w:val="18"/>
          <w:szCs w:val="18"/>
          <w:lang w:val="en-US"/>
        </w:rPr>
        <w:t xml:space="preserve"> code</w:t>
      </w:r>
      <w:r w:rsidR="00400945" w:rsidRPr="0091168A">
        <w:rPr>
          <w:rFonts w:cs="Arial"/>
          <w:iCs/>
          <w:sz w:val="18"/>
          <w:szCs w:val="18"/>
          <w:lang w:val="en-US"/>
        </w:rPr>
        <w:t xml:space="preserve"> and balance. At the bottom you will find these choices: </w:t>
      </w:r>
    </w:p>
    <w:p w14:paraId="242959EA" w14:textId="62935301" w:rsidR="002C37CE" w:rsidRPr="0091168A" w:rsidRDefault="00393ED9" w:rsidP="009D49CD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left="720"/>
        <w:rPr>
          <w:rFonts w:cs="Arial"/>
          <w:b/>
          <w:bCs/>
          <w:iCs/>
          <w:sz w:val="18"/>
          <w:szCs w:val="18"/>
          <w:lang w:val="en-US"/>
        </w:rPr>
      </w:pPr>
      <w:r w:rsidRPr="0091168A">
        <w:rPr>
          <w:noProof/>
        </w:rPr>
        <w:drawing>
          <wp:anchor distT="0" distB="0" distL="114300" distR="114300" simplePos="0" relativeHeight="251664896" behindDoc="1" locked="0" layoutInCell="1" allowOverlap="1" wp14:anchorId="386366BF" wp14:editId="1F68CE1D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3427095" cy="331470"/>
            <wp:effectExtent l="0" t="0" r="1905" b="0"/>
            <wp:wrapTight wrapText="bothSides">
              <wp:wrapPolygon edited="0">
                <wp:start x="0" y="0"/>
                <wp:lineTo x="0" y="19862"/>
                <wp:lineTo x="21492" y="19862"/>
                <wp:lineTo x="21492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" t="-266" r="2987" b="-1"/>
                    <a:stretch/>
                  </pic:blipFill>
                  <pic:spPr bwMode="auto">
                    <a:xfrm>
                      <a:off x="0" y="0"/>
                      <a:ext cx="3427095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F3BEB" w14:textId="2B7721FB" w:rsidR="008A4529" w:rsidRPr="0091168A" w:rsidRDefault="008A4529" w:rsidP="008A452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 w:val="18"/>
          <w:szCs w:val="18"/>
          <w:lang w:val="en-US"/>
        </w:rPr>
      </w:pPr>
    </w:p>
    <w:p w14:paraId="4B888200" w14:textId="77777777" w:rsidR="002B071C" w:rsidRPr="0091168A" w:rsidRDefault="002B071C" w:rsidP="008A452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 w:val="18"/>
          <w:szCs w:val="18"/>
          <w:lang w:val="en-US"/>
        </w:rPr>
      </w:pPr>
    </w:p>
    <w:p w14:paraId="0945138B" w14:textId="5A5AAAD6" w:rsidR="00393ED9" w:rsidRPr="0091168A" w:rsidRDefault="00393ED9" w:rsidP="008A452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 w:val="18"/>
          <w:szCs w:val="18"/>
          <w:lang w:val="en-US"/>
        </w:rPr>
      </w:pPr>
    </w:p>
    <w:p w14:paraId="63C9D6D5" w14:textId="77777777" w:rsidR="00393ED9" w:rsidRPr="0091168A" w:rsidRDefault="00393ED9" w:rsidP="009D49CD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left="720"/>
        <w:rPr>
          <w:rFonts w:cs="Arial"/>
          <w:b/>
          <w:bCs/>
          <w:iCs/>
          <w:sz w:val="18"/>
          <w:szCs w:val="18"/>
          <w:lang w:val="en-US"/>
        </w:rPr>
      </w:pPr>
    </w:p>
    <w:p w14:paraId="71D15214" w14:textId="0741D561" w:rsidR="009D49CD" w:rsidRPr="0091168A" w:rsidRDefault="009D49CD" w:rsidP="008E7B0D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 w:val="18"/>
          <w:szCs w:val="18"/>
          <w:lang w:val="en-US"/>
        </w:rPr>
      </w:pPr>
      <w:r w:rsidRPr="0091168A">
        <w:rPr>
          <w:rFonts w:cs="Arial"/>
          <w:b/>
          <w:bCs/>
          <w:iCs/>
          <w:sz w:val="18"/>
          <w:szCs w:val="18"/>
          <w:lang w:val="en-US"/>
        </w:rPr>
        <w:t xml:space="preserve">"Enroll" </w:t>
      </w:r>
      <w:r w:rsidR="00CA1FFE" w:rsidRPr="0091168A">
        <w:rPr>
          <w:rFonts w:cs="Arial"/>
          <w:b/>
          <w:bCs/>
          <w:iCs/>
          <w:sz w:val="18"/>
          <w:szCs w:val="18"/>
          <w:lang w:val="en-US"/>
        </w:rPr>
        <w:t xml:space="preserve">- </w:t>
      </w:r>
      <w:r w:rsidRPr="0091168A">
        <w:rPr>
          <w:rFonts w:cs="Arial"/>
          <w:iCs/>
          <w:sz w:val="18"/>
          <w:szCs w:val="18"/>
          <w:lang w:val="en-US"/>
        </w:rPr>
        <w:t>There is no need for registration for online participation</w:t>
      </w:r>
      <w:r w:rsidR="000F6ACB" w:rsidRPr="0091168A">
        <w:rPr>
          <w:rFonts w:cs="Arial"/>
          <w:iCs/>
          <w:sz w:val="18"/>
          <w:szCs w:val="18"/>
          <w:lang w:val="en-US"/>
        </w:rPr>
        <w:t xml:space="preserve">. </w:t>
      </w:r>
    </w:p>
    <w:p w14:paraId="0646C4E7" w14:textId="77777777" w:rsidR="009D49CD" w:rsidRPr="0091168A" w:rsidRDefault="009D49CD" w:rsidP="008E7B0D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 w:val="18"/>
          <w:szCs w:val="18"/>
          <w:lang w:val="en-US"/>
        </w:rPr>
      </w:pPr>
      <w:r w:rsidRPr="0091168A">
        <w:rPr>
          <w:rFonts w:cs="Arial"/>
          <w:b/>
          <w:bCs/>
          <w:iCs/>
          <w:sz w:val="18"/>
          <w:szCs w:val="18"/>
          <w:lang w:val="en-US"/>
        </w:rPr>
        <w:t xml:space="preserve">"Advance vote" - </w:t>
      </w:r>
      <w:r w:rsidRPr="0091168A">
        <w:rPr>
          <w:rFonts w:cs="Arial"/>
          <w:iCs/>
          <w:sz w:val="18"/>
          <w:szCs w:val="18"/>
          <w:lang w:val="en-US"/>
        </w:rPr>
        <w:t>If you would like to vote in advance of the meeting</w:t>
      </w:r>
    </w:p>
    <w:p w14:paraId="63FC7A4D" w14:textId="51552BCD" w:rsidR="009D49CD" w:rsidRPr="0091168A" w:rsidRDefault="009D49CD" w:rsidP="00F07F5F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9071"/>
        </w:tabs>
        <w:rPr>
          <w:rFonts w:cs="Arial"/>
          <w:iCs/>
          <w:sz w:val="18"/>
          <w:szCs w:val="18"/>
          <w:lang w:val="en-US"/>
        </w:rPr>
      </w:pPr>
      <w:r w:rsidRPr="0091168A">
        <w:rPr>
          <w:rFonts w:cs="Arial"/>
          <w:b/>
          <w:bCs/>
          <w:iCs/>
          <w:sz w:val="18"/>
          <w:szCs w:val="18"/>
          <w:lang w:val="en-US"/>
        </w:rPr>
        <w:t xml:space="preserve">"Delegate Proxy" - </w:t>
      </w:r>
      <w:r w:rsidRPr="0091168A">
        <w:rPr>
          <w:rFonts w:cs="Arial"/>
          <w:iCs/>
          <w:sz w:val="18"/>
          <w:szCs w:val="18"/>
          <w:lang w:val="en-US"/>
        </w:rPr>
        <w:t>Give proxy to the chair of the Board of Directors or another person</w:t>
      </w:r>
      <w:r w:rsidR="00F07F5F" w:rsidRPr="0091168A">
        <w:rPr>
          <w:rFonts w:cs="Arial"/>
          <w:iCs/>
          <w:sz w:val="18"/>
          <w:szCs w:val="18"/>
          <w:lang w:val="en-US"/>
        </w:rPr>
        <w:tab/>
      </w:r>
    </w:p>
    <w:p w14:paraId="67ECD880" w14:textId="1E8A2190" w:rsidR="009D49CD" w:rsidRPr="0091168A" w:rsidRDefault="009D49CD" w:rsidP="008E7B0D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Cs/>
          <w:sz w:val="18"/>
          <w:szCs w:val="18"/>
          <w:lang w:val="en-US"/>
        </w:rPr>
      </w:pPr>
      <w:r w:rsidRPr="0091168A">
        <w:rPr>
          <w:rFonts w:cs="Arial"/>
          <w:b/>
          <w:bCs/>
          <w:iCs/>
          <w:sz w:val="18"/>
          <w:szCs w:val="18"/>
          <w:lang w:val="en-US"/>
        </w:rPr>
        <w:t xml:space="preserve">"Close" - </w:t>
      </w:r>
      <w:r w:rsidRPr="0091168A">
        <w:rPr>
          <w:rFonts w:cs="Arial"/>
          <w:iCs/>
          <w:sz w:val="18"/>
          <w:szCs w:val="18"/>
          <w:lang w:val="en-US"/>
        </w:rPr>
        <w:t xml:space="preserve">Press this if you do not wish to </w:t>
      </w:r>
      <w:r w:rsidR="00B02A0F" w:rsidRPr="0091168A">
        <w:rPr>
          <w:rFonts w:cs="Arial"/>
          <w:iCs/>
          <w:sz w:val="18"/>
          <w:szCs w:val="18"/>
          <w:lang w:val="en-US"/>
        </w:rPr>
        <w:t>make any registration</w:t>
      </w:r>
    </w:p>
    <w:p w14:paraId="5FAE24EF" w14:textId="77777777" w:rsidR="00790A68" w:rsidRPr="0091168A" w:rsidRDefault="00790A68" w:rsidP="00790A68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 w:val="18"/>
          <w:szCs w:val="18"/>
          <w:lang w:val="en-US"/>
        </w:rPr>
      </w:pPr>
    </w:p>
    <w:p w14:paraId="4360DA48" w14:textId="77777777" w:rsidR="00790A68" w:rsidRPr="0091168A" w:rsidRDefault="00790A68" w:rsidP="00790A68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 w:val="18"/>
          <w:szCs w:val="18"/>
          <w:lang w:val="en-US"/>
        </w:rPr>
      </w:pPr>
    </w:p>
    <w:p w14:paraId="22101CA8" w14:textId="77777777" w:rsidR="00C651BB" w:rsidRPr="0091168A" w:rsidRDefault="00C651BB" w:rsidP="00790A68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 w:val="18"/>
          <w:szCs w:val="18"/>
          <w:lang w:val="en-US"/>
        </w:rPr>
      </w:pPr>
    </w:p>
    <w:p w14:paraId="21BC0323" w14:textId="77777777" w:rsidR="00C651BB" w:rsidRPr="0091168A" w:rsidRDefault="00C651BB" w:rsidP="00790A68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 w:val="18"/>
          <w:szCs w:val="18"/>
          <w:lang w:val="en-US"/>
        </w:rPr>
      </w:pPr>
    </w:p>
    <w:p w14:paraId="4AEFE901" w14:textId="63272E4A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Cs w:val="22"/>
          <w:lang w:val="en-US"/>
        </w:rPr>
      </w:pPr>
      <w:r w:rsidRPr="0091168A">
        <w:rPr>
          <w:rFonts w:cs="Arial"/>
          <w:b/>
          <w:bCs/>
          <w:iCs/>
          <w:szCs w:val="22"/>
          <w:lang w:val="en-US"/>
        </w:rPr>
        <w:t xml:space="preserve">Step </w:t>
      </w:r>
      <w:r w:rsidR="00A121E8" w:rsidRPr="0091168A">
        <w:rPr>
          <w:rFonts w:cs="Arial"/>
          <w:b/>
          <w:bCs/>
          <w:iCs/>
          <w:szCs w:val="22"/>
          <w:lang w:val="en-US"/>
        </w:rPr>
        <w:t>2</w:t>
      </w:r>
      <w:r w:rsidRPr="0091168A">
        <w:rPr>
          <w:rFonts w:cs="Arial"/>
          <w:b/>
          <w:bCs/>
          <w:iCs/>
          <w:szCs w:val="22"/>
          <w:lang w:val="en-US"/>
        </w:rPr>
        <w:t xml:space="preserve"> –</w:t>
      </w:r>
      <w:r w:rsidR="00882289" w:rsidRPr="0091168A">
        <w:rPr>
          <w:rFonts w:cs="Arial"/>
          <w:b/>
          <w:bCs/>
          <w:iCs/>
          <w:szCs w:val="22"/>
          <w:lang w:val="en-US"/>
        </w:rPr>
        <w:t xml:space="preserve"> </w:t>
      </w:r>
      <w:r w:rsidR="00882289" w:rsidRPr="0091168A">
        <w:rPr>
          <w:rFonts w:cs="Arial"/>
          <w:iCs/>
          <w:szCs w:val="22"/>
          <w:lang w:val="en-US"/>
        </w:rPr>
        <w:t>T</w:t>
      </w:r>
      <w:r w:rsidRPr="0091168A">
        <w:rPr>
          <w:rFonts w:cs="Arial"/>
          <w:iCs/>
          <w:szCs w:val="22"/>
          <w:lang w:val="en-US"/>
        </w:rPr>
        <w:t>he general meeting</w:t>
      </w:r>
      <w:r w:rsidR="00882289" w:rsidRPr="0091168A">
        <w:rPr>
          <w:rFonts w:cs="Arial"/>
          <w:iCs/>
          <w:szCs w:val="22"/>
          <w:lang w:val="en-US"/>
        </w:rPr>
        <w:t xml:space="preserve"> day</w:t>
      </w:r>
      <w:r w:rsidRPr="0091168A">
        <w:rPr>
          <w:rFonts w:cs="Arial"/>
          <w:iCs/>
          <w:szCs w:val="22"/>
          <w:lang w:val="en-US"/>
        </w:rPr>
        <w:t xml:space="preserve">: </w:t>
      </w:r>
    </w:p>
    <w:p w14:paraId="70CAB9F4" w14:textId="77777777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sz w:val="18"/>
          <w:szCs w:val="18"/>
          <w:lang w:val="en-US"/>
        </w:rPr>
      </w:pPr>
    </w:p>
    <w:p w14:paraId="086ED437" w14:textId="61376A38" w:rsidR="007903F4" w:rsidRPr="0091168A" w:rsidRDefault="007903F4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  <w:r w:rsidRPr="0091168A">
        <w:rPr>
          <w:rFonts w:cs="Arial"/>
          <w:b/>
          <w:bCs/>
          <w:iCs/>
          <w:color w:val="000000" w:themeColor="text1"/>
          <w:sz w:val="18"/>
          <w:szCs w:val="18"/>
          <w:lang w:val="en-US"/>
        </w:rPr>
        <w:t>Online participation:</w:t>
      </w: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 Please login through </w:t>
      </w:r>
      <w:hyperlink r:id="rId13" w:history="1">
        <w:r w:rsidR="00F07F5F" w:rsidRPr="0091168A">
          <w:rPr>
            <w:rStyle w:val="Hyperkobling"/>
            <w:rFonts w:cs="Arial"/>
            <w:szCs w:val="22"/>
            <w:lang w:val="en-US"/>
          </w:rPr>
          <w:t>https://dnb.lumiagm.com/191160297</w:t>
        </w:r>
      </w:hyperlink>
      <w:r w:rsidR="00F07F5F" w:rsidRPr="0091168A">
        <w:rPr>
          <w:rFonts w:cs="Arial"/>
          <w:sz w:val="20"/>
          <w:lang w:val="en-US"/>
        </w:rPr>
        <w:t xml:space="preserve"> </w:t>
      </w: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You must identify yourself using the </w:t>
      </w:r>
      <w:r w:rsidRPr="0091168A">
        <w:rPr>
          <w:rFonts w:cs="Arial"/>
          <w:b/>
          <w:bCs/>
          <w:iCs/>
          <w:color w:val="000000" w:themeColor="text1"/>
          <w:sz w:val="18"/>
          <w:szCs w:val="18"/>
          <w:lang w:val="en-US"/>
        </w:rPr>
        <w:t>reference number and PIN - code</w:t>
      </w: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 from VPS - see step 1 above. Shareholders can also get their reference number and PIN code by contacting DNB Bank Registrars Department by phone +47 23 26 80 20 (08:00-am – 3:30 pm).</w:t>
      </w:r>
      <w:r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</w:p>
    <w:p w14:paraId="1ECFF203" w14:textId="77777777" w:rsidR="007903F4" w:rsidRPr="0091168A" w:rsidRDefault="007903F4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lang w:val="en-US"/>
        </w:rPr>
      </w:pPr>
    </w:p>
    <w:p w14:paraId="2A842120" w14:textId="02C26113" w:rsidR="007903F4" w:rsidRPr="0091168A" w:rsidRDefault="007903F4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  <w:r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 xml:space="preserve">If you log in </w:t>
      </w:r>
      <w:r w:rsidR="00DC07E4"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>after</w:t>
      </w:r>
      <w:r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 xml:space="preserve"> the meeting </w:t>
      </w:r>
      <w:r w:rsidR="00DC07E4"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 xml:space="preserve">has </w:t>
      </w:r>
      <w:r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>start</w:t>
      </w:r>
      <w:r w:rsidR="00DC07E4"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>ed</w:t>
      </w:r>
      <w:r w:rsidRPr="0091168A">
        <w:rPr>
          <w:rFonts w:cs="Arial"/>
          <w:iCs/>
          <w:color w:val="000000" w:themeColor="text1"/>
          <w:sz w:val="18"/>
          <w:szCs w:val="18"/>
          <w:u w:val="single"/>
          <w:lang w:val="en-US"/>
        </w:rPr>
        <w:t>, you will be granted access, but without the right to vote.</w:t>
      </w:r>
    </w:p>
    <w:p w14:paraId="4541744B" w14:textId="77777777" w:rsidR="001E4270" w:rsidRPr="0091168A" w:rsidRDefault="001E4270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</w:p>
    <w:p w14:paraId="43AA5F07" w14:textId="77777777" w:rsidR="001E4270" w:rsidRPr="0091168A" w:rsidRDefault="001E4270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</w:p>
    <w:p w14:paraId="4A98163D" w14:textId="77777777" w:rsidR="001E4270" w:rsidRPr="0091168A" w:rsidRDefault="001E4270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</w:p>
    <w:p w14:paraId="77827365" w14:textId="77777777" w:rsidR="001E4270" w:rsidRPr="0091168A" w:rsidRDefault="001E4270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</w:p>
    <w:p w14:paraId="12FA859D" w14:textId="77777777" w:rsidR="001E4270" w:rsidRPr="0091168A" w:rsidRDefault="001E4270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</w:p>
    <w:p w14:paraId="6F24C29C" w14:textId="77777777" w:rsidR="001E4270" w:rsidRDefault="001E4270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</w:p>
    <w:p w14:paraId="513C8998" w14:textId="77777777" w:rsidR="009638ED" w:rsidRPr="0091168A" w:rsidRDefault="009638ED" w:rsidP="007903F4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iCs/>
          <w:color w:val="000000" w:themeColor="text1"/>
          <w:sz w:val="18"/>
          <w:szCs w:val="18"/>
          <w:u w:val="single"/>
          <w:lang w:val="en-US"/>
        </w:rPr>
      </w:pPr>
    </w:p>
    <w:p w14:paraId="18E43A7E" w14:textId="77777777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/>
          <w:sz w:val="18"/>
          <w:szCs w:val="18"/>
          <w:lang w:val="en-US"/>
        </w:rPr>
      </w:pPr>
    </w:p>
    <w:p w14:paraId="0F5B5E0F" w14:textId="3F342118" w:rsidR="00B84181" w:rsidRPr="0091168A" w:rsidRDefault="00B84181" w:rsidP="00400945">
      <w:pPr>
        <w:tabs>
          <w:tab w:val="left" w:pos="1860"/>
        </w:tabs>
        <w:rPr>
          <w:rFonts w:ascii="Arial" w:hAnsi="Arial" w:cs="Arial"/>
          <w:sz w:val="18"/>
          <w:szCs w:val="18"/>
          <w:lang w:val="en-US"/>
        </w:rPr>
      </w:pPr>
    </w:p>
    <w:p w14:paraId="4DE65FAC" w14:textId="77777777" w:rsidR="00B84181" w:rsidRPr="0091168A" w:rsidRDefault="00B84181" w:rsidP="00400945">
      <w:pPr>
        <w:tabs>
          <w:tab w:val="left" w:pos="1860"/>
        </w:tabs>
        <w:rPr>
          <w:rFonts w:ascii="Arial" w:hAnsi="Arial" w:cs="Arial"/>
          <w:sz w:val="18"/>
          <w:szCs w:val="18"/>
          <w:lang w:val="en-US"/>
        </w:rPr>
      </w:pPr>
    </w:p>
    <w:p w14:paraId="3DDDFAD1" w14:textId="77777777" w:rsidR="00B84181" w:rsidRPr="0091168A" w:rsidRDefault="00B84181" w:rsidP="00B84181">
      <w:pPr>
        <w:pStyle w:val="DefaultText1"/>
        <w:tabs>
          <w:tab w:val="left" w:pos="0"/>
          <w:tab w:val="left" w:pos="2623"/>
          <w:tab w:val="left" w:pos="5387"/>
          <w:tab w:val="left" w:pos="6624"/>
          <w:tab w:val="left" w:pos="7371"/>
          <w:tab w:val="left" w:pos="7920"/>
          <w:tab w:val="left" w:pos="10206"/>
        </w:tabs>
        <w:jc w:val="right"/>
        <w:rPr>
          <w:rFonts w:cs="Arial"/>
          <w:b/>
          <w:color w:val="000000" w:themeColor="text1"/>
          <w:sz w:val="20"/>
          <w:vertAlign w:val="subscript"/>
        </w:rPr>
      </w:pPr>
      <w:r w:rsidRPr="0091168A">
        <w:rPr>
          <w:rFonts w:cs="Arial"/>
          <w:b/>
          <w:color w:val="000000" w:themeColor="text1"/>
          <w:sz w:val="20"/>
        </w:rPr>
        <w:lastRenderedPageBreak/>
        <w:t xml:space="preserve">Ref no: </w:t>
      </w:r>
      <w:r w:rsidRPr="0091168A">
        <w:rPr>
          <w:rFonts w:cs="Arial"/>
          <w:b/>
          <w:bCs/>
          <w:color w:val="000000" w:themeColor="text1"/>
          <w:sz w:val="20"/>
        </w:rPr>
        <w:t>”Refnr”</w:t>
      </w:r>
      <w:r w:rsidRPr="0091168A">
        <w:rPr>
          <w:rFonts w:cs="Arial"/>
          <w:b/>
          <w:color w:val="000000" w:themeColor="text1"/>
          <w:sz w:val="20"/>
        </w:rPr>
        <w:tab/>
        <w:t xml:space="preserve">PIN-code: </w:t>
      </w:r>
      <w:r w:rsidRPr="0091168A">
        <w:rPr>
          <w:rFonts w:cs="Arial"/>
          <w:b/>
          <w:bCs/>
          <w:color w:val="000000" w:themeColor="text1"/>
          <w:sz w:val="20"/>
        </w:rPr>
        <w:t>”Pin”</w:t>
      </w:r>
    </w:p>
    <w:p w14:paraId="07EBFB85" w14:textId="77777777" w:rsidR="00B84181" w:rsidRPr="0091168A" w:rsidRDefault="00B84181" w:rsidP="00B84181">
      <w:pPr>
        <w:pStyle w:val="DefaultText1"/>
        <w:tabs>
          <w:tab w:val="left" w:pos="0"/>
          <w:tab w:val="left" w:pos="2623"/>
          <w:tab w:val="left" w:pos="5387"/>
          <w:tab w:val="left" w:pos="6624"/>
          <w:tab w:val="left" w:pos="7371"/>
          <w:tab w:val="left" w:pos="7920"/>
          <w:tab w:val="left" w:pos="10206"/>
        </w:tabs>
        <w:jc w:val="right"/>
        <w:rPr>
          <w:rStyle w:val="Sterk"/>
          <w:rFonts w:cs="Arial"/>
          <w:bCs w:val="0"/>
          <w:color w:val="000000" w:themeColor="text1"/>
          <w:sz w:val="20"/>
          <w:vertAlign w:val="subscript"/>
        </w:rPr>
      </w:pPr>
    </w:p>
    <w:p w14:paraId="031CDDC2" w14:textId="77777777" w:rsidR="00B84181" w:rsidRPr="0091168A" w:rsidRDefault="00B84181" w:rsidP="00B84181">
      <w:pPr>
        <w:pStyle w:val="DefaultText1"/>
        <w:tabs>
          <w:tab w:val="left" w:pos="-567"/>
        </w:tabs>
        <w:ind w:right="57"/>
        <w:rPr>
          <w:rStyle w:val="Sterk"/>
          <w:rFonts w:cs="Arial"/>
          <w:color w:val="auto"/>
          <w:sz w:val="18"/>
        </w:rPr>
      </w:pPr>
    </w:p>
    <w:p w14:paraId="0574170C" w14:textId="77777777" w:rsidR="00B84181" w:rsidRPr="0091168A" w:rsidRDefault="00B84181" w:rsidP="00B84181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bCs/>
          <w:iCs/>
          <w:color w:val="000000" w:themeColor="text1"/>
          <w:sz w:val="18"/>
          <w:szCs w:val="18"/>
          <w:lang w:val="en-US"/>
        </w:rPr>
      </w:pPr>
      <w:r w:rsidRPr="0091168A">
        <w:rPr>
          <w:rFonts w:cs="Arial"/>
          <w:b/>
          <w:bCs/>
          <w:iCs/>
          <w:color w:val="000000" w:themeColor="text1"/>
          <w:sz w:val="20"/>
          <w:lang w:val="en-US"/>
        </w:rPr>
        <w:t>Form for submission by post or e-mail for shareholders who cannot register their elections electronically.</w:t>
      </w:r>
      <w:r w:rsidRPr="0091168A">
        <w:rPr>
          <w:rFonts w:cs="Arial"/>
          <w:b/>
          <w:bCs/>
          <w:iCs/>
          <w:color w:val="000000" w:themeColor="text1"/>
          <w:sz w:val="18"/>
          <w:szCs w:val="18"/>
          <w:lang w:val="en-US"/>
        </w:rPr>
        <w:t xml:space="preserve">   </w:t>
      </w:r>
    </w:p>
    <w:p w14:paraId="51A4EA59" w14:textId="77777777" w:rsidR="00B84181" w:rsidRPr="0091168A" w:rsidRDefault="00B84181" w:rsidP="00B84181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iCs/>
          <w:color w:val="000000" w:themeColor="text1"/>
          <w:sz w:val="18"/>
          <w:szCs w:val="18"/>
          <w:lang w:val="en-US"/>
        </w:rPr>
      </w:pPr>
    </w:p>
    <w:p w14:paraId="3EBF31A3" w14:textId="14E6F9C1" w:rsidR="00B84181" w:rsidRPr="0091168A" w:rsidRDefault="00B84181" w:rsidP="00B84181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iCs/>
          <w:color w:val="000000" w:themeColor="text1"/>
          <w:sz w:val="18"/>
          <w:szCs w:val="18"/>
          <w:lang w:val="en-US"/>
        </w:rPr>
      </w:pP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The signed form </w:t>
      </w:r>
      <w:r w:rsidR="006A039C" w:rsidRPr="0091168A">
        <w:rPr>
          <w:rFonts w:cs="Arial"/>
          <w:iCs/>
          <w:color w:val="000000" w:themeColor="text1"/>
          <w:sz w:val="18"/>
          <w:szCs w:val="18"/>
          <w:lang w:val="en-US"/>
        </w:rPr>
        <w:t>can be</w:t>
      </w: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 sent as an attachment in an e-mail* to </w:t>
      </w:r>
      <w:hyperlink r:id="rId14" w:history="1">
        <w:r w:rsidRPr="0091168A">
          <w:rPr>
            <w:rStyle w:val="Hyperkobling"/>
            <w:rFonts w:eastAsiaTheme="majorEastAsia" w:cs="Arial"/>
            <w:bCs/>
            <w:sz w:val="18"/>
            <w:szCs w:val="18"/>
          </w:rPr>
          <w:t>genf@dnb.no</w:t>
        </w:r>
      </w:hyperlink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 (scan this form) or by </w:t>
      </w:r>
      <w:r w:rsidR="00E024A0" w:rsidRPr="0091168A">
        <w:rPr>
          <w:rFonts w:cs="Arial"/>
          <w:iCs/>
          <w:color w:val="000000" w:themeColor="text1"/>
          <w:sz w:val="18"/>
          <w:szCs w:val="18"/>
          <w:lang w:val="en-US"/>
        </w:rPr>
        <w:t>post service</w:t>
      </w: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 to DNB Bank Registrars Department, P.O Box 1600 </w:t>
      </w:r>
      <w:r w:rsidR="003A74CA" w:rsidRPr="0091168A">
        <w:rPr>
          <w:rFonts w:cs="Arial"/>
          <w:iCs/>
          <w:color w:val="000000" w:themeColor="text1"/>
          <w:sz w:val="18"/>
          <w:szCs w:val="18"/>
          <w:lang w:val="en-US"/>
        </w:rPr>
        <w:t>S</w:t>
      </w: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>entrum, 0021 Oslo. Deadline for registration of advance votes, proxies and instructions must be received no later than</w:t>
      </w:r>
      <w:r w:rsidRPr="0091168A">
        <w:rPr>
          <w:rFonts w:cs="Arial"/>
          <w:b/>
          <w:bCs/>
          <w:iCs/>
          <w:color w:val="000000" w:themeColor="text1"/>
          <w:sz w:val="18"/>
          <w:szCs w:val="18"/>
          <w:lang w:val="en-US"/>
        </w:rPr>
        <w:t xml:space="preserve"> </w:t>
      </w:r>
      <w:r w:rsidR="00043623" w:rsidRPr="0091168A">
        <w:rPr>
          <w:rFonts w:cs="Arial"/>
          <w:b/>
          <w:bCs/>
          <w:iCs/>
          <w:sz w:val="18"/>
          <w:szCs w:val="18"/>
          <w:lang w:val="en-US"/>
        </w:rPr>
        <w:t>02.05.2025 at 16:00h CEST.</w:t>
      </w:r>
      <w:r w:rsidRPr="0091168A">
        <w:rPr>
          <w:rFonts w:cs="Arial"/>
          <w:iCs/>
          <w:color w:val="000000" w:themeColor="text1"/>
          <w:sz w:val="18"/>
          <w:szCs w:val="18"/>
          <w:lang w:val="en-US"/>
        </w:rPr>
        <w:t xml:space="preserve"> If the shareholder is a company, the signature must be in accordance with the company certificate. </w:t>
      </w:r>
    </w:p>
    <w:p w14:paraId="47E0188D" w14:textId="77777777" w:rsidR="00B84181" w:rsidRPr="0091168A" w:rsidRDefault="00B84181" w:rsidP="00B84181">
      <w:pPr>
        <w:pStyle w:val="DefaultText1"/>
        <w:tabs>
          <w:tab w:val="left" w:pos="-567"/>
        </w:tabs>
        <w:ind w:right="57"/>
        <w:rPr>
          <w:rStyle w:val="Sterk"/>
          <w:rFonts w:cs="Arial"/>
          <w:b w:val="0"/>
          <w:bCs w:val="0"/>
          <w:color w:val="auto"/>
          <w:sz w:val="18"/>
          <w:lang w:val="en-US"/>
        </w:rPr>
      </w:pPr>
      <w:r w:rsidRPr="0091168A">
        <w:rPr>
          <w:rStyle w:val="Sterk"/>
          <w:rFonts w:cs="Arial"/>
          <w:color w:val="auto"/>
          <w:sz w:val="18"/>
          <w:lang w:val="en-US"/>
        </w:rPr>
        <w:t>*</w:t>
      </w:r>
      <w:r w:rsidRPr="0091168A">
        <w:rPr>
          <w:rStyle w:val="Sterk"/>
          <w:rFonts w:cs="Arial"/>
          <w:b w:val="0"/>
          <w:bCs w:val="0"/>
          <w:color w:val="auto"/>
          <w:sz w:val="18"/>
          <w:lang w:val="en-US"/>
        </w:rPr>
        <w:t xml:space="preserve">Will be unsecured unless the sender himself secure the e-mail. </w:t>
      </w:r>
    </w:p>
    <w:p w14:paraId="2605B123" w14:textId="77777777" w:rsidR="00400945" w:rsidRPr="0091168A" w:rsidRDefault="00400945" w:rsidP="00400945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bCs/>
          <w:i/>
          <w:sz w:val="18"/>
          <w:szCs w:val="18"/>
          <w:lang w:val="en-US"/>
        </w:rPr>
      </w:pPr>
    </w:p>
    <w:p w14:paraId="32B068EC" w14:textId="51671EAE" w:rsidR="00025B3A" w:rsidRPr="0091168A" w:rsidRDefault="00B9333C" w:rsidP="00025B3A">
      <w:pPr>
        <w:pStyle w:val="Overskrift2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91168A">
        <w:rPr>
          <w:rFonts w:ascii="Arial" w:hAnsi="Arial" w:cs="Arial"/>
          <w:b/>
          <w:color w:val="000000" w:themeColor="text1"/>
          <w:sz w:val="20"/>
          <w:lang w:val="en-US"/>
        </w:rPr>
        <w:t>”Firma-/Etternavn, Fornavn ”</w:t>
      </w:r>
      <w:r w:rsidRPr="0091168A">
        <w:rPr>
          <w:rFonts w:ascii="Arial" w:hAnsi="Arial" w:cs="Arial"/>
          <w:bCs/>
          <w:color w:val="000000" w:themeColor="text1"/>
          <w:sz w:val="20"/>
          <w:lang w:val="en-US"/>
        </w:rPr>
        <w:t xml:space="preserve"> </w:t>
      </w:r>
      <w:r w:rsidRPr="0091168A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shares would like to be represented at the general meeting in </w:t>
      </w:r>
      <w:r w:rsidR="009F604C" w:rsidRPr="0091168A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Axactor ASA</w:t>
      </w:r>
      <w:r w:rsidRPr="0091168A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as follows (mark off): </w:t>
      </w:r>
    </w:p>
    <w:p w14:paraId="32DAC80C" w14:textId="77777777" w:rsidR="00025B3A" w:rsidRPr="0091168A" w:rsidRDefault="00025B3A" w:rsidP="00025B3A">
      <w:pPr>
        <w:rPr>
          <w:lang w:val="en-US" w:eastAsia="nb-NO"/>
        </w:rPr>
      </w:pPr>
    </w:p>
    <w:p w14:paraId="423A9D2F" w14:textId="1ACFA32F" w:rsidR="00025B3A" w:rsidRPr="0091168A" w:rsidRDefault="00025B3A" w:rsidP="00025B3A">
      <w:pPr>
        <w:ind w:left="705" w:hanging="705"/>
        <w:rPr>
          <w:rFonts w:ascii="Arial" w:hAnsi="Arial" w:cs="Arial"/>
          <w:color w:val="000000" w:themeColor="text1"/>
          <w:sz w:val="18"/>
          <w:szCs w:val="18"/>
        </w:rPr>
      </w:pPr>
      <w:r w:rsidRPr="0091168A">
        <w:rPr>
          <w:rFonts w:ascii="Segoe UI Symbol" w:hAnsi="Segoe UI Symbol" w:cs="Segoe UI Symbol"/>
          <w:bCs/>
          <w:sz w:val="18"/>
          <w:szCs w:val="18"/>
        </w:rPr>
        <w:t>☐</w:t>
      </w:r>
      <w:r w:rsidRPr="0091168A">
        <w:rPr>
          <w:rFonts w:ascii="Segoe UI Symbol" w:hAnsi="Segoe UI Symbol" w:cs="Segoe UI Symbol"/>
          <w:bCs/>
          <w:sz w:val="18"/>
          <w:szCs w:val="18"/>
        </w:rPr>
        <w:tab/>
      </w:r>
      <w:r w:rsidRPr="0091168A">
        <w:rPr>
          <w:rFonts w:ascii="Arial" w:hAnsi="Arial" w:cs="Arial"/>
          <w:color w:val="000000" w:themeColor="text1"/>
          <w:sz w:val="18"/>
          <w:szCs w:val="18"/>
        </w:rPr>
        <w:t>Proxy to the</w:t>
      </w:r>
      <w:r w:rsidR="00DB68F2" w:rsidRPr="0091168A">
        <w:rPr>
          <w:rFonts w:ascii="Arial" w:hAnsi="Arial" w:cs="Arial"/>
          <w:color w:val="000000" w:themeColor="text1"/>
          <w:sz w:val="18"/>
          <w:szCs w:val="18"/>
        </w:rPr>
        <w:t xml:space="preserve"> Chair of the</w:t>
      </w:r>
      <w:r w:rsidRPr="0091168A">
        <w:rPr>
          <w:rFonts w:ascii="Arial" w:hAnsi="Arial" w:cs="Arial"/>
          <w:color w:val="000000" w:themeColor="text1"/>
          <w:sz w:val="18"/>
          <w:szCs w:val="18"/>
        </w:rPr>
        <w:t xml:space="preserve"> Board of directors or the person he authorizes (mark “For”, “Against” or “</w:t>
      </w:r>
      <w:r w:rsidR="00D17FA8" w:rsidRPr="0091168A">
        <w:rPr>
          <w:rFonts w:ascii="Arial" w:hAnsi="Arial" w:cs="Arial"/>
          <w:color w:val="000000" w:themeColor="text1"/>
          <w:sz w:val="18"/>
          <w:szCs w:val="18"/>
        </w:rPr>
        <w:t>Abstain</w:t>
      </w:r>
      <w:r w:rsidRPr="0091168A">
        <w:rPr>
          <w:rFonts w:ascii="Arial" w:hAnsi="Arial" w:cs="Arial"/>
          <w:color w:val="000000" w:themeColor="text1"/>
          <w:sz w:val="18"/>
          <w:szCs w:val="18"/>
        </w:rPr>
        <w:t>” on the individual items below</w:t>
      </w:r>
      <w:r w:rsidR="00651850" w:rsidRPr="0091168A">
        <w:rPr>
          <w:rFonts w:ascii="Arial" w:hAnsi="Arial" w:cs="Arial"/>
          <w:color w:val="000000" w:themeColor="text1"/>
          <w:sz w:val="18"/>
          <w:szCs w:val="18"/>
        </w:rPr>
        <w:t xml:space="preserve"> if you want the Proxy to be with instructions</w:t>
      </w:r>
      <w:r w:rsidRPr="0091168A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</w:p>
    <w:p w14:paraId="5DACDA48" w14:textId="670D7FB4" w:rsidR="00025B3A" w:rsidRPr="00C4739E" w:rsidRDefault="00025B3A" w:rsidP="00025B3A">
      <w:pPr>
        <w:ind w:right="311"/>
        <w:contextualSpacing/>
        <w:rPr>
          <w:rFonts w:ascii="Arial" w:hAnsi="Arial" w:cs="Arial"/>
          <w:bCs/>
          <w:sz w:val="18"/>
          <w:szCs w:val="18"/>
        </w:rPr>
      </w:pPr>
      <w:r w:rsidRPr="0091168A">
        <w:rPr>
          <w:rFonts w:ascii="Segoe UI Symbol" w:hAnsi="Segoe UI Symbol" w:cs="Segoe UI Symbol"/>
          <w:bCs/>
          <w:sz w:val="18"/>
          <w:szCs w:val="18"/>
          <w:lang w:val="en-US"/>
        </w:rPr>
        <w:t xml:space="preserve">☐ </w:t>
      </w:r>
      <w:r w:rsidRPr="0091168A">
        <w:rPr>
          <w:rFonts w:ascii="Segoe UI Symbol" w:hAnsi="Segoe UI Symbol" w:cs="Segoe UI Symbol"/>
          <w:bCs/>
          <w:sz w:val="18"/>
          <w:szCs w:val="18"/>
          <w:lang w:val="en-US"/>
        </w:rPr>
        <w:tab/>
      </w:r>
      <w:r w:rsidRPr="0091168A">
        <w:rPr>
          <w:rFonts w:ascii="Arial" w:hAnsi="Arial" w:cs="Arial"/>
          <w:bCs/>
          <w:sz w:val="18"/>
          <w:szCs w:val="18"/>
        </w:rPr>
        <w:t>Advance votes (</w:t>
      </w:r>
      <w:r w:rsidR="00CD60C2" w:rsidRPr="0091168A">
        <w:rPr>
          <w:rFonts w:ascii="Arial" w:hAnsi="Arial" w:cs="Arial"/>
          <w:bCs/>
          <w:sz w:val="18"/>
          <w:szCs w:val="18"/>
        </w:rPr>
        <w:t xml:space="preserve">mark </w:t>
      </w:r>
      <w:r w:rsidRPr="0091168A">
        <w:rPr>
          <w:rFonts w:ascii="Arial" w:hAnsi="Arial" w:cs="Arial"/>
          <w:bCs/>
          <w:sz w:val="18"/>
          <w:szCs w:val="18"/>
        </w:rPr>
        <w:t>«For», «Against» or «Abstain» on the individual items below)</w:t>
      </w:r>
      <w:r w:rsidRPr="00C4739E">
        <w:rPr>
          <w:rFonts w:ascii="Arial" w:hAnsi="Arial" w:cs="Arial"/>
          <w:bCs/>
          <w:sz w:val="18"/>
          <w:szCs w:val="18"/>
        </w:rPr>
        <w:t xml:space="preserve"> </w:t>
      </w:r>
    </w:p>
    <w:p w14:paraId="4B3EDD90" w14:textId="4D278144" w:rsidR="00025B3A" w:rsidRPr="00C4739E" w:rsidRDefault="00025B3A" w:rsidP="00025B3A">
      <w:pPr>
        <w:ind w:left="705" w:hanging="705"/>
        <w:rPr>
          <w:rFonts w:ascii="Arial" w:hAnsi="Arial" w:cs="Arial"/>
          <w:bCs/>
          <w:sz w:val="18"/>
          <w:szCs w:val="18"/>
        </w:rPr>
      </w:pPr>
      <w:r w:rsidRPr="00C4739E">
        <w:rPr>
          <w:rFonts w:ascii="Segoe UI Symbol" w:hAnsi="Segoe UI Symbol" w:cs="Segoe UI Symbol"/>
          <w:bCs/>
          <w:sz w:val="18"/>
          <w:szCs w:val="18"/>
        </w:rPr>
        <w:t>☐</w:t>
      </w:r>
      <w:r w:rsidRPr="00C4739E">
        <w:rPr>
          <w:rFonts w:ascii="Segoe UI Symbol" w:hAnsi="Segoe UI Symbol" w:cs="Segoe UI Symbol"/>
          <w:bCs/>
          <w:sz w:val="18"/>
          <w:szCs w:val="18"/>
        </w:rPr>
        <w:tab/>
      </w:r>
      <w:r w:rsidRPr="00C4739E">
        <w:rPr>
          <w:rFonts w:ascii="Arial" w:hAnsi="Arial" w:cs="Arial"/>
          <w:bCs/>
          <w:sz w:val="18"/>
          <w:szCs w:val="18"/>
        </w:rPr>
        <w:t xml:space="preserve">Open proxy to </w:t>
      </w:r>
      <w:r w:rsidR="00795C8E">
        <w:rPr>
          <w:rFonts w:ascii="Arial" w:hAnsi="Arial" w:cs="Arial"/>
          <w:bCs/>
          <w:sz w:val="18"/>
          <w:szCs w:val="18"/>
        </w:rPr>
        <w:t xml:space="preserve">the following person </w:t>
      </w:r>
      <w:r w:rsidRPr="00C4739E">
        <w:rPr>
          <w:rFonts w:ascii="Arial" w:hAnsi="Arial" w:cs="Arial"/>
          <w:bCs/>
          <w:sz w:val="18"/>
          <w:szCs w:val="18"/>
        </w:rPr>
        <w:t xml:space="preserve">(do not mark items below – agree directly with your proxy solicitor if you wish to give instructions on how to vote) </w:t>
      </w:r>
    </w:p>
    <w:p w14:paraId="45C6BC3F" w14:textId="77777777" w:rsidR="00025B3A" w:rsidRPr="00C4739E" w:rsidRDefault="00025B3A" w:rsidP="00025B3A">
      <w:pPr>
        <w:ind w:left="705" w:hanging="705"/>
        <w:rPr>
          <w:rFonts w:ascii="Arial" w:hAnsi="Arial" w:cs="Arial"/>
          <w:bCs/>
          <w:sz w:val="18"/>
          <w:szCs w:val="1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6"/>
      </w:tblGrid>
      <w:tr w:rsidR="00025B3A" w:rsidRPr="00C4739E" w14:paraId="1B8F953A" w14:textId="77777777" w:rsidTr="00C5615B">
        <w:tc>
          <w:tcPr>
            <w:tcW w:w="10146" w:type="dxa"/>
          </w:tcPr>
          <w:p w14:paraId="74309C0B" w14:textId="62D849E5" w:rsidR="00025B3A" w:rsidRPr="00C4739E" w:rsidRDefault="00025B3A" w:rsidP="00C5615B">
            <w:pPr>
              <w:ind w:left="709" w:hanging="7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4739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_________________________________________________</w:t>
            </w:r>
            <w:r w:rsidR="007E3B4E" w:rsidRPr="00C4739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__________________  </w:t>
            </w:r>
            <w:r w:rsidRPr="00C4739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07DF4610" w14:textId="77777777" w:rsidR="00025B3A" w:rsidRPr="00C4739E" w:rsidRDefault="00025B3A" w:rsidP="00C5615B">
            <w:pPr>
              <w:ind w:left="709" w:hanging="7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4739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(enter the proxy solicitors name in the block letters)</w:t>
            </w:r>
          </w:p>
        </w:tc>
      </w:tr>
      <w:tr w:rsidR="00025B3A" w:rsidRPr="00400945" w14:paraId="611CF5D5" w14:textId="77777777" w:rsidTr="00C5615B">
        <w:tc>
          <w:tcPr>
            <w:tcW w:w="10146" w:type="dxa"/>
          </w:tcPr>
          <w:p w14:paraId="6E5C9B7F" w14:textId="77777777" w:rsidR="00025B3A" w:rsidRPr="00025B3A" w:rsidRDefault="00025B3A" w:rsidP="00C5615B">
            <w:pPr>
              <w:ind w:left="709" w:hanging="70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25B3A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Note: Proxy solicitor must contact DNB Bank Registrars Department by phone +47 23 26 80 20 (08:00-am – 3:30 pm) for login details. </w:t>
            </w:r>
          </w:p>
          <w:p w14:paraId="71C657A3" w14:textId="77777777" w:rsidR="00025B3A" w:rsidRPr="00025B3A" w:rsidRDefault="00025B3A" w:rsidP="00C5615B">
            <w:pPr>
              <w:ind w:left="709" w:hanging="705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F0FE2B1" w14:textId="33E134C8" w:rsidR="00025B3A" w:rsidRPr="00A75C0A" w:rsidRDefault="00025B3A" w:rsidP="00025B3A">
      <w:pPr>
        <w:rPr>
          <w:rFonts w:ascii="Arial" w:hAnsi="Arial" w:cs="Arial"/>
          <w:bCs/>
          <w:sz w:val="18"/>
          <w:szCs w:val="18"/>
          <w:lang w:val="en-US" w:eastAsia="nb-NO"/>
        </w:rPr>
      </w:pPr>
      <w:r w:rsidRPr="00A75C0A">
        <w:rPr>
          <w:rFonts w:ascii="Arial" w:hAnsi="Arial" w:cs="Arial"/>
          <w:bCs/>
          <w:sz w:val="18"/>
          <w:szCs w:val="18"/>
          <w:lang w:val="en-US" w:eastAsia="nb-NO"/>
        </w:rPr>
        <w:t>Voting</w:t>
      </w:r>
      <w:r w:rsidR="00766A20">
        <w:rPr>
          <w:rFonts w:ascii="Arial" w:hAnsi="Arial" w:cs="Arial"/>
          <w:bCs/>
          <w:sz w:val="18"/>
          <w:szCs w:val="18"/>
          <w:lang w:val="en-US" w:eastAsia="nb-NO"/>
        </w:rPr>
        <w:t xml:space="preserve"> shall</w:t>
      </w:r>
      <w:r w:rsidRPr="00A75C0A">
        <w:rPr>
          <w:rFonts w:ascii="Arial" w:hAnsi="Arial" w:cs="Arial"/>
          <w:bCs/>
          <w:sz w:val="18"/>
          <w:szCs w:val="18"/>
          <w:lang w:val="en-US" w:eastAsia="nb-NO"/>
        </w:rPr>
        <w:t xml:space="preserve"> take place in accordance with the instructions below. Missing or unclear markings are considered a vote in line with the board's and the election committee's recommendations. If a proposal is put forward in addition to, or as a replacement for, the proposal in the notice, the proxy </w:t>
      </w:r>
      <w:r w:rsidR="00EA314F">
        <w:rPr>
          <w:rFonts w:ascii="Arial" w:hAnsi="Arial" w:cs="Arial"/>
          <w:bCs/>
          <w:sz w:val="18"/>
          <w:szCs w:val="18"/>
          <w:lang w:val="en-US" w:eastAsia="nb-NO"/>
        </w:rPr>
        <w:t>solicitor</w:t>
      </w:r>
      <w:r w:rsidR="007F2800">
        <w:rPr>
          <w:rFonts w:ascii="Arial" w:hAnsi="Arial" w:cs="Arial"/>
          <w:bCs/>
          <w:sz w:val="18"/>
          <w:szCs w:val="18"/>
          <w:lang w:val="en-US" w:eastAsia="nb-NO"/>
        </w:rPr>
        <w:t xml:space="preserve"> </w:t>
      </w:r>
      <w:r w:rsidRPr="00A75C0A">
        <w:rPr>
          <w:rFonts w:ascii="Arial" w:hAnsi="Arial" w:cs="Arial"/>
          <w:bCs/>
          <w:sz w:val="18"/>
          <w:szCs w:val="18"/>
          <w:lang w:val="en-US" w:eastAsia="nb-NO"/>
        </w:rPr>
        <w:t>determines the voting.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394"/>
        <w:gridCol w:w="506"/>
        <w:gridCol w:w="877"/>
        <w:gridCol w:w="882"/>
      </w:tblGrid>
      <w:tr w:rsidR="00025B3A" w:rsidRPr="00AA0454" w14:paraId="6E62E75E" w14:textId="77777777" w:rsidTr="00025B3A">
        <w:trPr>
          <w:cantSplit/>
          <w:trHeight w:val="446"/>
        </w:trPr>
        <w:tc>
          <w:tcPr>
            <w:tcW w:w="3938" w:type="pct"/>
            <w:shd w:val="clear" w:color="auto" w:fill="808080"/>
            <w:vAlign w:val="center"/>
          </w:tcPr>
          <w:p w14:paraId="0F7872E0" w14:textId="39454AAC" w:rsidR="00025B3A" w:rsidRPr="009F604C" w:rsidRDefault="00025B3A" w:rsidP="00C5615B">
            <w:pPr>
              <w:contextualSpacing/>
              <w:rPr>
                <w:rFonts w:ascii="Arial" w:hAnsi="Arial" w:cs="Arial"/>
                <w:b/>
                <w:color w:val="FFFFFF"/>
                <w:sz w:val="20"/>
              </w:rPr>
            </w:pPr>
            <w:r w:rsidRPr="009F604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 w:eastAsia="nb-NO"/>
              </w:rPr>
              <w:t>Agenda</w:t>
            </w:r>
            <w:r w:rsidRPr="009F60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for the Annual General Meeting </w:t>
            </w:r>
            <w:r w:rsidR="009F60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06.05.</w:t>
            </w:r>
            <w:r w:rsidRPr="009F60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202</w:t>
            </w:r>
            <w:r w:rsidR="00356C46" w:rsidRPr="009F60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808080"/>
            <w:vAlign w:val="center"/>
          </w:tcPr>
          <w:p w14:paraId="1ADBB54C" w14:textId="77777777" w:rsidR="00025B3A" w:rsidRPr="00AA0454" w:rsidRDefault="00025B3A" w:rsidP="00C5615B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4703D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For</w:t>
            </w:r>
          </w:p>
        </w:tc>
        <w:tc>
          <w:tcPr>
            <w:tcW w:w="411" w:type="pct"/>
            <w:shd w:val="clear" w:color="auto" w:fill="808080"/>
            <w:vAlign w:val="center"/>
          </w:tcPr>
          <w:p w14:paraId="79C6E7BE" w14:textId="77777777" w:rsidR="00025B3A" w:rsidRPr="00AA0454" w:rsidRDefault="00025B3A" w:rsidP="00C5615B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Against</w:t>
            </w:r>
          </w:p>
        </w:tc>
        <w:tc>
          <w:tcPr>
            <w:tcW w:w="414" w:type="pct"/>
            <w:shd w:val="clear" w:color="auto" w:fill="808080"/>
            <w:vAlign w:val="center"/>
          </w:tcPr>
          <w:p w14:paraId="5EB55AA2" w14:textId="77777777" w:rsidR="00025B3A" w:rsidRPr="00AA0454" w:rsidRDefault="00025B3A" w:rsidP="00C5615B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4703D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bstain</w:t>
            </w:r>
          </w:p>
        </w:tc>
      </w:tr>
      <w:tr w:rsidR="00F371AD" w:rsidRPr="00AA0454" w14:paraId="5BB9D874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6352FE47" w14:textId="3AF571FE" w:rsidR="00F371AD" w:rsidRPr="003F632C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lang w:val="en-US"/>
              </w:rPr>
            </w:pP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2. Election of person to chair the meeting and election of a person to co-sign the minutes together            with the chair</w:t>
            </w:r>
          </w:p>
        </w:tc>
        <w:tc>
          <w:tcPr>
            <w:tcW w:w="237" w:type="pct"/>
            <w:vAlign w:val="center"/>
          </w:tcPr>
          <w:p w14:paraId="01F1D0D3" w14:textId="59F8DF00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34E4D8C3" w14:textId="182680A5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4A5C8DD4" w14:textId="68AF32C4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57F9B600" w14:textId="77777777" w:rsidTr="00E10DC1">
        <w:trPr>
          <w:cantSplit/>
          <w:trHeight w:val="121"/>
        </w:trPr>
        <w:tc>
          <w:tcPr>
            <w:tcW w:w="3938" w:type="pct"/>
            <w:vAlign w:val="bottom"/>
          </w:tcPr>
          <w:p w14:paraId="03B1BD33" w14:textId="174D57E9" w:rsidR="00F371AD" w:rsidRPr="003F632C" w:rsidRDefault="00F371AD" w:rsidP="00F371AD">
            <w:pPr>
              <w:tabs>
                <w:tab w:val="left" w:pos="360"/>
              </w:tabs>
              <w:rPr>
                <w:rFonts w:ascii="Arial" w:hAnsi="Arial" w:cs="Arial"/>
                <w:sz w:val="20"/>
                <w:lang w:val="en-US"/>
              </w:rPr>
            </w:pPr>
            <w:r w:rsidRPr="00D20C7F">
              <w:rPr>
                <w:rFonts w:ascii="Arial" w:hAnsi="Arial" w:cs="Arial"/>
                <w:sz w:val="18"/>
                <w:szCs w:val="18"/>
                <w:lang w:val="en-US"/>
              </w:rPr>
              <w:t>3. Approval of the notice and the agenda</w:t>
            </w:r>
            <w:r w:rsidRPr="00D20C7F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37" w:type="pct"/>
            <w:vAlign w:val="center"/>
          </w:tcPr>
          <w:p w14:paraId="54B405F3" w14:textId="5B3EE680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19550C81" w14:textId="67DAB9B8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6ECD6071" w14:textId="09A694C7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7972CC47" w14:textId="77777777" w:rsidTr="00E10DC1">
        <w:trPr>
          <w:cantSplit/>
          <w:trHeight w:val="121"/>
        </w:trPr>
        <w:tc>
          <w:tcPr>
            <w:tcW w:w="3938" w:type="pct"/>
            <w:vAlign w:val="center"/>
          </w:tcPr>
          <w:p w14:paraId="6326C6D1" w14:textId="1B61C013" w:rsidR="00F371AD" w:rsidRPr="003F632C" w:rsidRDefault="00F371AD" w:rsidP="00F371AD">
            <w:pPr>
              <w:spacing w:before="100" w:beforeAutospacing="1" w:line="256" w:lineRule="auto"/>
              <w:ind w:left="37" w:hanging="37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D20C7F">
              <w:rPr>
                <w:rFonts w:ascii="Arial" w:hAnsi="Arial" w:cs="Arial"/>
                <w:sz w:val="18"/>
                <w:szCs w:val="18"/>
                <w:lang w:val="en-US"/>
              </w:rPr>
              <w:t>4. Approval of the annual accounts and report from the board for 202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4, including distribution of dividends</w:t>
            </w:r>
          </w:p>
        </w:tc>
        <w:tc>
          <w:tcPr>
            <w:tcW w:w="237" w:type="pct"/>
            <w:vAlign w:val="center"/>
          </w:tcPr>
          <w:p w14:paraId="61A62B72" w14:textId="06332CC9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3EDDA75B" w14:textId="4C504928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586A19F6" w14:textId="6536D414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06979A62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2332A0F2" w14:textId="5F1B9D43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. Advisory vote related to the board’s report on corporate governance</w:t>
            </w:r>
            <w:r w:rsidR="009638ED">
              <w:rPr>
                <w:rFonts w:ascii="Arial" w:hAnsi="Arial" w:cs="Arial"/>
                <w:sz w:val="18"/>
                <w:szCs w:val="18"/>
                <w:lang w:val="en-US"/>
              </w:rPr>
              <w:t xml:space="preserve"> cf. </w:t>
            </w:r>
            <w:r w:rsidR="009638ED" w:rsidRPr="009638ED">
              <w:rPr>
                <w:rFonts w:ascii="Arial" w:hAnsi="Arial" w:cs="Arial"/>
                <w:sz w:val="18"/>
                <w:szCs w:val="18"/>
                <w:lang w:val="en-US"/>
              </w:rPr>
              <w:t>section 5-6 fifth paragraph of the Norwegian Public Limited Liability Companies Act</w:t>
            </w:r>
            <w:r w:rsidR="009638E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7" w:type="pct"/>
            <w:vAlign w:val="center"/>
          </w:tcPr>
          <w:p w14:paraId="68553895" w14:textId="4D47CED9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28688FB6" w14:textId="1C93138D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4E5DFBF4" w14:textId="2EE602A1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3F8990EF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010A53CF" w14:textId="1A1BBDF0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3167D">
              <w:rPr>
                <w:rFonts w:ascii="Arial" w:hAnsi="Arial" w:cs="Arial"/>
                <w:sz w:val="18"/>
                <w:szCs w:val="18"/>
              </w:rPr>
              <w:t>. Advisory vote related to the board’s report on remuneration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7A40">
              <w:rPr>
                <w:rFonts w:ascii="Arial" w:hAnsi="Arial" w:cs="Arial"/>
                <w:sz w:val="18"/>
                <w:szCs w:val="18"/>
              </w:rPr>
              <w:t>cf. section 6-16b of the Norwegian Public Limited Liability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7A40">
              <w:rPr>
                <w:rFonts w:ascii="Arial" w:hAnsi="Arial" w:cs="Arial"/>
                <w:sz w:val="18"/>
                <w:szCs w:val="18"/>
              </w:rPr>
              <w:t>Companies Act</w:t>
            </w:r>
          </w:p>
        </w:tc>
        <w:tc>
          <w:tcPr>
            <w:tcW w:w="237" w:type="pct"/>
            <w:vAlign w:val="center"/>
          </w:tcPr>
          <w:p w14:paraId="043DD424" w14:textId="66729D8A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53001570" w14:textId="2591E11E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45433D0A" w14:textId="11025551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27D10BF8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1B89F4AC" w14:textId="34155EC6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. Election of members to the board of directors</w:t>
            </w:r>
          </w:p>
        </w:tc>
        <w:tc>
          <w:tcPr>
            <w:tcW w:w="237" w:type="pct"/>
            <w:vAlign w:val="center"/>
          </w:tcPr>
          <w:p w14:paraId="167C27C7" w14:textId="20A61511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vAlign w:val="center"/>
          </w:tcPr>
          <w:p w14:paraId="340EC719" w14:textId="1E82FB1B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35F8E0B3" w14:textId="21E7EAB1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71AD" w:rsidRPr="00AA0454" w14:paraId="7770C3A6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19C4F3E0" w14:textId="59233E66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ab/>
              <w:t>Terje Mjøs (chair)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37" w:type="pct"/>
            <w:vAlign w:val="center"/>
          </w:tcPr>
          <w:p w14:paraId="33CC967E" w14:textId="65B9E14B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4AB62981" w14:textId="7F829F13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49630983" w14:textId="770ED428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234C7006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3C0EA813" w14:textId="0EEE01EA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  <w:t>Brita Eilertsen (director)</w:t>
            </w:r>
          </w:p>
        </w:tc>
        <w:tc>
          <w:tcPr>
            <w:tcW w:w="237" w:type="pct"/>
            <w:vAlign w:val="center"/>
          </w:tcPr>
          <w:p w14:paraId="1952A29E" w14:textId="3FF6F1B0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12354657" w14:textId="2054ED20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20D84143" w14:textId="7511CAE7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71D77B2A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46725100" w14:textId="46A1FCD3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  <w:t>Lars Erich Nilsen (director)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37" w:type="pct"/>
            <w:vAlign w:val="center"/>
          </w:tcPr>
          <w:p w14:paraId="2A9A3708" w14:textId="232734E6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793DF310" w14:textId="53AA2CF9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58A29FC0" w14:textId="16AE7763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2859EC4A" w14:textId="77777777" w:rsidTr="0069039E">
        <w:trPr>
          <w:cantSplit/>
          <w:trHeight w:val="121"/>
        </w:trPr>
        <w:tc>
          <w:tcPr>
            <w:tcW w:w="3938" w:type="pct"/>
            <w:vAlign w:val="center"/>
          </w:tcPr>
          <w:p w14:paraId="12F39AF3" w14:textId="3E26C87D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  <w:t>Kjersti Høklingen (director)</w:t>
            </w:r>
          </w:p>
        </w:tc>
        <w:tc>
          <w:tcPr>
            <w:tcW w:w="237" w:type="pct"/>
            <w:vAlign w:val="center"/>
          </w:tcPr>
          <w:p w14:paraId="268C0D82" w14:textId="49758CB1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65EEF4AA" w14:textId="3B9473C0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1B2CFFB1" w14:textId="5199DFD3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6780813C" w14:textId="77777777" w:rsidTr="0069039E">
        <w:trPr>
          <w:cantSplit/>
          <w:trHeight w:val="121"/>
        </w:trPr>
        <w:tc>
          <w:tcPr>
            <w:tcW w:w="3938" w:type="pct"/>
            <w:vAlign w:val="center"/>
          </w:tcPr>
          <w:p w14:paraId="487B6B79" w14:textId="2E37CE5E" w:rsidR="00F371AD" w:rsidRPr="001E5BF1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Ørjan Svanevik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 xml:space="preserve"> (director)</w:t>
            </w:r>
          </w:p>
        </w:tc>
        <w:tc>
          <w:tcPr>
            <w:tcW w:w="237" w:type="pct"/>
            <w:vAlign w:val="center"/>
          </w:tcPr>
          <w:p w14:paraId="41D6EC68" w14:textId="78FD8E36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6D381763" w14:textId="32459B3D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1BE6275B" w14:textId="3361431C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7FAFE267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729CE21B" w14:textId="229C1F54" w:rsidR="00F371AD" w:rsidRPr="00AA0454" w:rsidRDefault="00CF6440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F371AD" w:rsidRPr="0063167D">
              <w:rPr>
                <w:rFonts w:ascii="Arial" w:hAnsi="Arial" w:cs="Arial"/>
                <w:sz w:val="18"/>
                <w:szCs w:val="18"/>
                <w:lang w:val="en-US"/>
              </w:rPr>
              <w:t>. Approval of the remuneration to the directors of the board</w:t>
            </w:r>
          </w:p>
        </w:tc>
        <w:tc>
          <w:tcPr>
            <w:tcW w:w="237" w:type="pct"/>
            <w:vAlign w:val="center"/>
          </w:tcPr>
          <w:p w14:paraId="079B1CB9" w14:textId="05BC39AF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64A9A2DF" w14:textId="3B0E179D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5ADA31A8" w14:textId="4B517650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4576520F" w14:textId="77777777" w:rsidTr="00C5615B">
        <w:trPr>
          <w:cantSplit/>
          <w:trHeight w:val="121"/>
        </w:trPr>
        <w:tc>
          <w:tcPr>
            <w:tcW w:w="3938" w:type="pct"/>
            <w:vAlign w:val="center"/>
          </w:tcPr>
          <w:p w14:paraId="320FF5F9" w14:textId="0EB59C52" w:rsidR="00F371AD" w:rsidRPr="00AA0454" w:rsidRDefault="00CF6440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F371AD" w:rsidRPr="0063167D">
              <w:rPr>
                <w:rFonts w:ascii="Arial" w:hAnsi="Arial" w:cs="Arial"/>
                <w:sz w:val="18"/>
                <w:szCs w:val="18"/>
                <w:lang w:val="en-US"/>
              </w:rPr>
              <w:t>. Approval of the remuneration to the members of the nomination committee</w:t>
            </w:r>
          </w:p>
        </w:tc>
        <w:tc>
          <w:tcPr>
            <w:tcW w:w="237" w:type="pct"/>
            <w:vAlign w:val="center"/>
          </w:tcPr>
          <w:p w14:paraId="295C2A8C" w14:textId="383B1E12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4FD91593" w14:textId="6911A7D3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561D84A3" w14:textId="39F2A8C0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0355253F" w14:textId="77777777" w:rsidTr="00C5615B">
        <w:trPr>
          <w:cantSplit/>
          <w:trHeight w:val="121"/>
        </w:trPr>
        <w:tc>
          <w:tcPr>
            <w:tcW w:w="3938" w:type="pct"/>
            <w:vAlign w:val="center"/>
          </w:tcPr>
          <w:p w14:paraId="6736D20D" w14:textId="59DF685C" w:rsidR="00F371AD" w:rsidRPr="00AA0454" w:rsidRDefault="00CF6440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F371AD" w:rsidRPr="0063167D">
              <w:rPr>
                <w:rFonts w:ascii="Arial" w:hAnsi="Arial" w:cs="Arial"/>
                <w:sz w:val="18"/>
                <w:szCs w:val="18"/>
                <w:lang w:val="en-US"/>
              </w:rPr>
              <w:t xml:space="preserve">. Approval of the remuneration to the company’s auditor  </w:t>
            </w:r>
          </w:p>
        </w:tc>
        <w:tc>
          <w:tcPr>
            <w:tcW w:w="237" w:type="pct"/>
            <w:vAlign w:val="center"/>
          </w:tcPr>
          <w:p w14:paraId="3D253D4D" w14:textId="38045A04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58AD811F" w14:textId="44B02E04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133F6D6A" w14:textId="3E9967F7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678486E5" w14:textId="77777777" w:rsidTr="00C5615B">
        <w:trPr>
          <w:cantSplit/>
          <w:trHeight w:val="121"/>
        </w:trPr>
        <w:tc>
          <w:tcPr>
            <w:tcW w:w="3938" w:type="pct"/>
            <w:vAlign w:val="center"/>
          </w:tcPr>
          <w:p w14:paraId="74829C07" w14:textId="5A74198A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63167D">
              <w:rPr>
                <w:rFonts w:ascii="Arial" w:hAnsi="Arial" w:cs="Arial"/>
                <w:sz w:val="18"/>
                <w:szCs w:val="18"/>
              </w:rPr>
              <w:t>1</w:t>
            </w:r>
            <w:r w:rsidR="00CF6440">
              <w:rPr>
                <w:rFonts w:ascii="Arial" w:hAnsi="Arial" w:cs="Arial"/>
                <w:sz w:val="18"/>
                <w:szCs w:val="18"/>
              </w:rPr>
              <w:t>1</w:t>
            </w:r>
            <w:r w:rsidRPr="0063167D">
              <w:rPr>
                <w:rFonts w:ascii="Arial" w:hAnsi="Arial" w:cs="Arial"/>
                <w:sz w:val="18"/>
                <w:szCs w:val="18"/>
              </w:rPr>
              <w:t>.1. Authorization to the board to increase the share capital through the issue of new shares or acquisitions of own shares - LTI 202</w:t>
            </w:r>
            <w:r w:rsidR="00CF64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7" w:type="pct"/>
            <w:vAlign w:val="center"/>
          </w:tcPr>
          <w:p w14:paraId="51A8B6F3" w14:textId="160BF2EC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507F632A" w14:textId="50A2AFAE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420C28C3" w14:textId="3CCAB353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59CBD2FA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0E562F22" w14:textId="1D6994AE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9A0B4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CF644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9A0B47">
              <w:rPr>
                <w:rFonts w:ascii="Arial" w:hAnsi="Arial" w:cs="Arial"/>
                <w:sz w:val="18"/>
                <w:szCs w:val="18"/>
                <w:lang w:val="en-US"/>
              </w:rPr>
              <w:t>.2. Authorizations related to current long-term incentive programs – ESOP 2020, LTI 2022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LTI 2023</w:t>
            </w:r>
            <w:r w:rsidRPr="009A0B47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="00CF6440">
              <w:rPr>
                <w:rFonts w:ascii="Arial" w:hAnsi="Arial" w:cs="Arial"/>
                <w:sz w:val="18"/>
                <w:szCs w:val="18"/>
                <w:lang w:val="en-US"/>
              </w:rPr>
              <w:t>LTI 2024</w:t>
            </w:r>
          </w:p>
        </w:tc>
        <w:tc>
          <w:tcPr>
            <w:tcW w:w="237" w:type="pct"/>
            <w:vAlign w:val="center"/>
          </w:tcPr>
          <w:p w14:paraId="1B5AF575" w14:textId="50AB2105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0B8755A2" w14:textId="3F082DE7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61ECF04E" w14:textId="224BC1EA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06C60A42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2D6FDA86" w14:textId="57CD43BF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CF644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. General authorization to the board to increase the share capital by issuing new shares</w:t>
            </w:r>
          </w:p>
        </w:tc>
        <w:tc>
          <w:tcPr>
            <w:tcW w:w="237" w:type="pct"/>
            <w:vAlign w:val="center"/>
          </w:tcPr>
          <w:p w14:paraId="371F2205" w14:textId="0CB86A1D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4068DD67" w14:textId="3089E0F8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12028C1E" w14:textId="70434FEC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091A37CF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768431A8" w14:textId="1B6C13D6" w:rsidR="00F371AD" w:rsidRPr="00AA0454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CF644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. Authorization to the board to purchase treasury shares in connection with acquisitions, mergers, de-mergers or other transactions</w:t>
            </w:r>
          </w:p>
        </w:tc>
        <w:tc>
          <w:tcPr>
            <w:tcW w:w="237" w:type="pct"/>
            <w:vAlign w:val="center"/>
          </w:tcPr>
          <w:p w14:paraId="4871F643" w14:textId="2BC42EFF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57014879" w14:textId="14D395F6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67462584" w14:textId="15139616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F371AD" w:rsidRPr="00AA0454" w14:paraId="51E7947D" w14:textId="77777777" w:rsidTr="00025B3A">
        <w:trPr>
          <w:cantSplit/>
          <w:trHeight w:val="121"/>
        </w:trPr>
        <w:tc>
          <w:tcPr>
            <w:tcW w:w="3938" w:type="pct"/>
            <w:vAlign w:val="center"/>
          </w:tcPr>
          <w:p w14:paraId="2C6294FD" w14:textId="204A5D11" w:rsidR="00F371AD" w:rsidRPr="0063167D" w:rsidRDefault="00F371AD" w:rsidP="00F371A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CF644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 xml:space="preserve">. Authorization to the board to purchase treasury shares for investment purposes or for subsequent sale or deletion of such shares  </w:t>
            </w:r>
          </w:p>
        </w:tc>
        <w:tc>
          <w:tcPr>
            <w:tcW w:w="237" w:type="pct"/>
            <w:vAlign w:val="center"/>
          </w:tcPr>
          <w:p w14:paraId="5CFA6AFA" w14:textId="581845AE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1" w:type="pct"/>
            <w:vAlign w:val="center"/>
          </w:tcPr>
          <w:p w14:paraId="0DE6D416" w14:textId="36360EAF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414" w:type="pct"/>
            <w:vAlign w:val="center"/>
          </w:tcPr>
          <w:p w14:paraId="6B630C9B" w14:textId="52DE2DAF" w:rsidR="00F371AD" w:rsidRPr="00AA0454" w:rsidRDefault="00F371AD" w:rsidP="00F371AD">
            <w:pPr>
              <w:jc w:val="center"/>
              <w:rPr>
                <w:rFonts w:ascii="Arial" w:hAnsi="Arial" w:cs="Arial"/>
                <w:sz w:val="20"/>
              </w:rPr>
            </w:pPr>
            <w:r w:rsidRPr="00AA045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</w:tbl>
    <w:p w14:paraId="48AF9800" w14:textId="77777777" w:rsidR="00025B3A" w:rsidRDefault="00025B3A" w:rsidP="00025B3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3003D05" w14:textId="77777777" w:rsidR="00025B3A" w:rsidRDefault="00025B3A" w:rsidP="00025B3A">
      <w:pPr>
        <w:ind w:right="311"/>
        <w:rPr>
          <w:rFonts w:ascii="Arial" w:hAnsi="Arial" w:cs="Arial"/>
          <w:b/>
          <w:bCs/>
          <w:sz w:val="20"/>
          <w:lang w:val="en-US"/>
        </w:rPr>
      </w:pPr>
      <w:r w:rsidRPr="00C17C7B">
        <w:rPr>
          <w:rFonts w:ascii="Arial" w:hAnsi="Arial" w:cs="Arial"/>
          <w:b/>
          <w:bCs/>
          <w:sz w:val="20"/>
          <w:lang w:val="en-US"/>
        </w:rPr>
        <w:t xml:space="preserve">The form must be dated and signed </w:t>
      </w:r>
    </w:p>
    <w:p w14:paraId="7B31D23D" w14:textId="77777777" w:rsidR="00025B3A" w:rsidRPr="00C17C7B" w:rsidRDefault="00025B3A" w:rsidP="00025B3A">
      <w:pPr>
        <w:ind w:right="311"/>
        <w:rPr>
          <w:rFonts w:ascii="Arial" w:hAnsi="Arial" w:cs="Arial"/>
          <w:b/>
          <w:bCs/>
          <w:sz w:val="20"/>
          <w:lang w:val="en-US"/>
        </w:rPr>
      </w:pPr>
    </w:p>
    <w:p w14:paraId="415B5DCE" w14:textId="77777777" w:rsidR="00025B3A" w:rsidRPr="00400945" w:rsidRDefault="00025B3A" w:rsidP="00025B3A">
      <w:pPr>
        <w:rPr>
          <w:rFonts w:ascii="Arial" w:hAnsi="Arial" w:cs="Arial"/>
          <w:sz w:val="18"/>
          <w:szCs w:val="18"/>
          <w:lang w:val="en-US"/>
        </w:rPr>
      </w:pPr>
    </w:p>
    <w:p w14:paraId="692A7430" w14:textId="77777777" w:rsidR="00025B3A" w:rsidRPr="00400945" w:rsidRDefault="00025B3A" w:rsidP="00025B3A">
      <w:pPr>
        <w:rPr>
          <w:rFonts w:ascii="Arial" w:hAnsi="Arial" w:cs="Arial"/>
          <w:sz w:val="18"/>
          <w:szCs w:val="18"/>
          <w:lang w:val="en-US"/>
        </w:rPr>
      </w:pPr>
    </w:p>
    <w:p w14:paraId="68FEDD45" w14:textId="6FD8DCDA" w:rsidR="00400945" w:rsidRPr="00025B3A" w:rsidRDefault="00025B3A" w:rsidP="00025B3A">
      <w:pPr>
        <w:pBdr>
          <w:top w:val="single" w:sz="2" w:space="1" w:color="auto"/>
        </w:pBdr>
        <w:tabs>
          <w:tab w:val="left" w:pos="2268"/>
          <w:tab w:val="left" w:pos="3969"/>
        </w:tabs>
        <w:jc w:val="both"/>
        <w:rPr>
          <w:rStyle w:val="Sterk"/>
          <w:rFonts w:ascii="Arial" w:hAnsi="Arial" w:cs="Arial"/>
          <w:b w:val="0"/>
          <w:bCs w:val="0"/>
          <w:sz w:val="16"/>
          <w:szCs w:val="16"/>
          <w:lang w:val="en-US"/>
        </w:rPr>
      </w:pPr>
      <w:r w:rsidRPr="007B4213">
        <w:rPr>
          <w:rFonts w:ascii="Arial" w:hAnsi="Arial" w:cs="Arial"/>
          <w:sz w:val="16"/>
          <w:szCs w:val="16"/>
          <w:lang w:val="en-US"/>
        </w:rPr>
        <w:t>Place</w:t>
      </w:r>
      <w:r w:rsidRPr="007B4213">
        <w:rPr>
          <w:rFonts w:ascii="Arial" w:hAnsi="Arial" w:cs="Arial"/>
          <w:sz w:val="16"/>
          <w:szCs w:val="16"/>
          <w:lang w:val="en-US"/>
        </w:rPr>
        <w:tab/>
        <w:t>Date</w:t>
      </w:r>
      <w:r w:rsidRPr="007B4213">
        <w:rPr>
          <w:rFonts w:ascii="Arial" w:hAnsi="Arial" w:cs="Arial"/>
          <w:sz w:val="16"/>
          <w:szCs w:val="16"/>
          <w:lang w:val="en-US"/>
        </w:rPr>
        <w:tab/>
        <w:t>Shareholder’s signatur</w:t>
      </w:r>
      <w:r>
        <w:rPr>
          <w:rFonts w:ascii="Arial" w:hAnsi="Arial" w:cs="Arial"/>
          <w:sz w:val="16"/>
          <w:szCs w:val="16"/>
          <w:lang w:val="en-US"/>
        </w:rPr>
        <w:t>e</w:t>
      </w:r>
    </w:p>
    <w:sectPr w:rsidR="00400945" w:rsidRPr="00025B3A" w:rsidSect="003E2F9F">
      <w:headerReference w:type="default" r:id="rId15"/>
      <w:footerReference w:type="even" r:id="rId16"/>
      <w:footerReference w:type="default" r:id="rId17"/>
      <w:pgSz w:w="11906" w:h="16838" w:code="9"/>
      <w:pgMar w:top="2268" w:right="567" w:bottom="567" w:left="567" w:header="567" w:footer="284" w:gutter="113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421F" w14:textId="77777777" w:rsidR="00B11E8D" w:rsidRDefault="00B11E8D" w:rsidP="00400945">
      <w:r>
        <w:separator/>
      </w:r>
    </w:p>
  </w:endnote>
  <w:endnote w:type="continuationSeparator" w:id="0">
    <w:p w14:paraId="085C9665" w14:textId="77777777" w:rsidR="00B11E8D" w:rsidRDefault="00B11E8D" w:rsidP="004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EE67" w14:textId="77777777" w:rsidR="00A45776" w:rsidRDefault="00CD40BC" w:rsidP="004D65D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4DC5A0" w14:textId="77777777" w:rsidR="00A45776" w:rsidRDefault="00A457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9A67" w14:textId="77777777" w:rsidR="00A45776" w:rsidRPr="00F70BEB" w:rsidRDefault="00CD40BC" w:rsidP="004D65DF">
    <w:pPr>
      <w:pStyle w:val="Bunntekst"/>
      <w:framePr w:wrap="around" w:vAnchor="text" w:hAnchor="margin" w:xAlign="center" w:y="1"/>
      <w:rPr>
        <w:rStyle w:val="Sidetall"/>
        <w:rFonts w:ascii="Arial" w:hAnsi="Arial" w:cs="Arial"/>
        <w:sz w:val="16"/>
        <w:szCs w:val="16"/>
      </w:rPr>
    </w:pPr>
    <w:r w:rsidRPr="00F70BEB">
      <w:rPr>
        <w:rStyle w:val="Sidetall"/>
        <w:rFonts w:ascii="Arial" w:hAnsi="Arial" w:cs="Arial"/>
        <w:sz w:val="16"/>
        <w:szCs w:val="16"/>
      </w:rPr>
      <w:fldChar w:fldCharType="begin"/>
    </w:r>
    <w:r w:rsidRPr="00F70BEB">
      <w:rPr>
        <w:rStyle w:val="Sidetall"/>
        <w:rFonts w:ascii="Arial" w:hAnsi="Arial" w:cs="Arial"/>
        <w:sz w:val="16"/>
        <w:szCs w:val="16"/>
      </w:rPr>
      <w:instrText xml:space="preserve">PAGE  </w:instrText>
    </w:r>
    <w:r w:rsidRPr="00F70BEB">
      <w:rPr>
        <w:rStyle w:val="Sidetall"/>
        <w:rFonts w:ascii="Arial" w:hAnsi="Arial" w:cs="Arial"/>
        <w:sz w:val="16"/>
        <w:szCs w:val="16"/>
      </w:rPr>
      <w:fldChar w:fldCharType="separate"/>
    </w:r>
    <w:r>
      <w:rPr>
        <w:rStyle w:val="Sidetall"/>
        <w:rFonts w:ascii="Arial" w:hAnsi="Arial" w:cs="Arial"/>
        <w:noProof/>
        <w:sz w:val="16"/>
        <w:szCs w:val="16"/>
      </w:rPr>
      <w:t>2</w:t>
    </w:r>
    <w:r w:rsidRPr="00F70BEB">
      <w:rPr>
        <w:rStyle w:val="Sidetall"/>
        <w:rFonts w:ascii="Arial" w:hAnsi="Arial" w:cs="Arial"/>
        <w:sz w:val="16"/>
        <w:szCs w:val="16"/>
      </w:rPr>
      <w:fldChar w:fldCharType="end"/>
    </w:r>
  </w:p>
  <w:p w14:paraId="41DA2920" w14:textId="77777777" w:rsidR="00A45776" w:rsidRDefault="00A45776" w:rsidP="00F70B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8D26" w14:textId="77777777" w:rsidR="00B11E8D" w:rsidRDefault="00B11E8D" w:rsidP="00400945">
      <w:r>
        <w:separator/>
      </w:r>
    </w:p>
  </w:footnote>
  <w:footnote w:type="continuationSeparator" w:id="0">
    <w:p w14:paraId="42263AF5" w14:textId="77777777" w:rsidR="00B11E8D" w:rsidRDefault="00B11E8D" w:rsidP="0040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2BA8" w14:textId="5F1AAD89" w:rsidR="00A45776" w:rsidRPr="008968BC" w:rsidRDefault="008968BC" w:rsidP="008968BC">
    <w:pPr>
      <w:pStyle w:val="Topptekst"/>
    </w:pPr>
    <w:r>
      <w:rPr>
        <w:noProof/>
        <w:sz w:val="20"/>
        <w:lang w:val="nb-NO"/>
      </w:rPr>
      <w:drawing>
        <wp:anchor distT="0" distB="0" distL="114300" distR="114300" simplePos="0" relativeHeight="251659264" behindDoc="1" locked="0" layoutInCell="1" allowOverlap="1" wp14:anchorId="1D803926" wp14:editId="62DC8804">
          <wp:simplePos x="0" y="0"/>
          <wp:positionH relativeFrom="column">
            <wp:posOffset>5040630</wp:posOffset>
          </wp:positionH>
          <wp:positionV relativeFrom="paragraph">
            <wp:posOffset>144145</wp:posOffset>
          </wp:positionV>
          <wp:extent cx="1533600" cy="219600"/>
          <wp:effectExtent l="0" t="0" r="0" b="9525"/>
          <wp:wrapSquare wrapText="left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00" t="36256" r="14383" b="36491"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6B0A"/>
    <w:multiLevelType w:val="hybridMultilevel"/>
    <w:tmpl w:val="CDEC5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6288"/>
    <w:multiLevelType w:val="hybridMultilevel"/>
    <w:tmpl w:val="A6B4F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22D13"/>
    <w:multiLevelType w:val="hybridMultilevel"/>
    <w:tmpl w:val="B0123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7EE0"/>
    <w:multiLevelType w:val="multilevel"/>
    <w:tmpl w:val="AB4899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771663101">
    <w:abstractNumId w:val="0"/>
  </w:num>
  <w:num w:numId="2" w16cid:durableId="646590489">
    <w:abstractNumId w:val="1"/>
  </w:num>
  <w:num w:numId="3" w16cid:durableId="1502232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657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45"/>
    <w:rsid w:val="00024290"/>
    <w:rsid w:val="00025B3A"/>
    <w:rsid w:val="00041767"/>
    <w:rsid w:val="00043623"/>
    <w:rsid w:val="00044ADB"/>
    <w:rsid w:val="000453C4"/>
    <w:rsid w:val="00046B6E"/>
    <w:rsid w:val="00047A7A"/>
    <w:rsid w:val="00054E1A"/>
    <w:rsid w:val="00061E61"/>
    <w:rsid w:val="0006477B"/>
    <w:rsid w:val="00090F2E"/>
    <w:rsid w:val="00097615"/>
    <w:rsid w:val="000A2154"/>
    <w:rsid w:val="000A21E0"/>
    <w:rsid w:val="000A3850"/>
    <w:rsid w:val="000C0A2E"/>
    <w:rsid w:val="000E3EFB"/>
    <w:rsid w:val="000E4F2D"/>
    <w:rsid w:val="000E5A75"/>
    <w:rsid w:val="000E664D"/>
    <w:rsid w:val="000F02B0"/>
    <w:rsid w:val="000F1C8C"/>
    <w:rsid w:val="000F550E"/>
    <w:rsid w:val="000F6ACB"/>
    <w:rsid w:val="00103238"/>
    <w:rsid w:val="00124D7A"/>
    <w:rsid w:val="00140F9A"/>
    <w:rsid w:val="00142C45"/>
    <w:rsid w:val="00145697"/>
    <w:rsid w:val="0016471F"/>
    <w:rsid w:val="001655C3"/>
    <w:rsid w:val="00176B6F"/>
    <w:rsid w:val="0018126D"/>
    <w:rsid w:val="00192145"/>
    <w:rsid w:val="001A6A1A"/>
    <w:rsid w:val="001B7E6A"/>
    <w:rsid w:val="001C1652"/>
    <w:rsid w:val="001C7090"/>
    <w:rsid w:val="001C72E2"/>
    <w:rsid w:val="001D7A86"/>
    <w:rsid w:val="001E04DD"/>
    <w:rsid w:val="001E4270"/>
    <w:rsid w:val="001E79C8"/>
    <w:rsid w:val="00212DC3"/>
    <w:rsid w:val="002271ED"/>
    <w:rsid w:val="00230AC9"/>
    <w:rsid w:val="0023633F"/>
    <w:rsid w:val="00255682"/>
    <w:rsid w:val="00265D43"/>
    <w:rsid w:val="00280B55"/>
    <w:rsid w:val="002819E2"/>
    <w:rsid w:val="00282810"/>
    <w:rsid w:val="0028448C"/>
    <w:rsid w:val="002913A7"/>
    <w:rsid w:val="002A2907"/>
    <w:rsid w:val="002A4F54"/>
    <w:rsid w:val="002A52C8"/>
    <w:rsid w:val="002A7B75"/>
    <w:rsid w:val="002B071C"/>
    <w:rsid w:val="002B1428"/>
    <w:rsid w:val="002C37CE"/>
    <w:rsid w:val="002F46DC"/>
    <w:rsid w:val="0030171B"/>
    <w:rsid w:val="003151D4"/>
    <w:rsid w:val="00315996"/>
    <w:rsid w:val="0031761E"/>
    <w:rsid w:val="00340C40"/>
    <w:rsid w:val="00343D14"/>
    <w:rsid w:val="00356C46"/>
    <w:rsid w:val="0036044B"/>
    <w:rsid w:val="003769CD"/>
    <w:rsid w:val="00393ED9"/>
    <w:rsid w:val="003A290F"/>
    <w:rsid w:val="003A74CA"/>
    <w:rsid w:val="003B4441"/>
    <w:rsid w:val="003B4945"/>
    <w:rsid w:val="003B4964"/>
    <w:rsid w:val="003B737D"/>
    <w:rsid w:val="003D418E"/>
    <w:rsid w:val="003E2F9F"/>
    <w:rsid w:val="003E5BEF"/>
    <w:rsid w:val="00400945"/>
    <w:rsid w:val="00425258"/>
    <w:rsid w:val="004375A3"/>
    <w:rsid w:val="00437CC4"/>
    <w:rsid w:val="00447BC4"/>
    <w:rsid w:val="00477B7F"/>
    <w:rsid w:val="00481D40"/>
    <w:rsid w:val="00482D43"/>
    <w:rsid w:val="004830F7"/>
    <w:rsid w:val="0049444E"/>
    <w:rsid w:val="004A0EB1"/>
    <w:rsid w:val="004A6AAC"/>
    <w:rsid w:val="004D62B3"/>
    <w:rsid w:val="004E6FE5"/>
    <w:rsid w:val="00500901"/>
    <w:rsid w:val="00516910"/>
    <w:rsid w:val="0051766B"/>
    <w:rsid w:val="00544316"/>
    <w:rsid w:val="00560257"/>
    <w:rsid w:val="00580B58"/>
    <w:rsid w:val="00597201"/>
    <w:rsid w:val="00597B37"/>
    <w:rsid w:val="005B1075"/>
    <w:rsid w:val="005C4B08"/>
    <w:rsid w:val="005D066B"/>
    <w:rsid w:val="005D2A67"/>
    <w:rsid w:val="005E6A9E"/>
    <w:rsid w:val="00631BD7"/>
    <w:rsid w:val="00651850"/>
    <w:rsid w:val="006572D3"/>
    <w:rsid w:val="006662AB"/>
    <w:rsid w:val="006706BA"/>
    <w:rsid w:val="006733A3"/>
    <w:rsid w:val="0067692D"/>
    <w:rsid w:val="00680016"/>
    <w:rsid w:val="006A039C"/>
    <w:rsid w:val="006A15FA"/>
    <w:rsid w:val="006A75BD"/>
    <w:rsid w:val="006B05DA"/>
    <w:rsid w:val="006B142C"/>
    <w:rsid w:val="006B402A"/>
    <w:rsid w:val="006C2B60"/>
    <w:rsid w:val="006C74C6"/>
    <w:rsid w:val="006E7692"/>
    <w:rsid w:val="006F034B"/>
    <w:rsid w:val="00714499"/>
    <w:rsid w:val="007243C3"/>
    <w:rsid w:val="007270B1"/>
    <w:rsid w:val="00742752"/>
    <w:rsid w:val="00752A45"/>
    <w:rsid w:val="0075795C"/>
    <w:rsid w:val="00763AE7"/>
    <w:rsid w:val="00766A20"/>
    <w:rsid w:val="007903F4"/>
    <w:rsid w:val="00790A68"/>
    <w:rsid w:val="00791CBC"/>
    <w:rsid w:val="00795C8E"/>
    <w:rsid w:val="007B093D"/>
    <w:rsid w:val="007D7949"/>
    <w:rsid w:val="007E3B4E"/>
    <w:rsid w:val="007F1D80"/>
    <w:rsid w:val="007F2800"/>
    <w:rsid w:val="00800B1D"/>
    <w:rsid w:val="00813F2C"/>
    <w:rsid w:val="00815724"/>
    <w:rsid w:val="00817A05"/>
    <w:rsid w:val="00821EAB"/>
    <w:rsid w:val="00826FF3"/>
    <w:rsid w:val="008325D3"/>
    <w:rsid w:val="00841BF0"/>
    <w:rsid w:val="00855717"/>
    <w:rsid w:val="00866A2D"/>
    <w:rsid w:val="00881B10"/>
    <w:rsid w:val="00882289"/>
    <w:rsid w:val="00883653"/>
    <w:rsid w:val="008968BC"/>
    <w:rsid w:val="008A0109"/>
    <w:rsid w:val="008A4529"/>
    <w:rsid w:val="008D2155"/>
    <w:rsid w:val="008D2422"/>
    <w:rsid w:val="008E7B0D"/>
    <w:rsid w:val="0091154C"/>
    <w:rsid w:val="0091168A"/>
    <w:rsid w:val="00913F8C"/>
    <w:rsid w:val="00920047"/>
    <w:rsid w:val="00922B75"/>
    <w:rsid w:val="009244E3"/>
    <w:rsid w:val="00940DB3"/>
    <w:rsid w:val="00946762"/>
    <w:rsid w:val="00961FE8"/>
    <w:rsid w:val="009638ED"/>
    <w:rsid w:val="009671E2"/>
    <w:rsid w:val="009722B8"/>
    <w:rsid w:val="00974EC9"/>
    <w:rsid w:val="00991DC8"/>
    <w:rsid w:val="009A22DD"/>
    <w:rsid w:val="009A2CA9"/>
    <w:rsid w:val="009C3AE4"/>
    <w:rsid w:val="009C75FB"/>
    <w:rsid w:val="009D0285"/>
    <w:rsid w:val="009D49CD"/>
    <w:rsid w:val="009E5691"/>
    <w:rsid w:val="009F604C"/>
    <w:rsid w:val="009F62F9"/>
    <w:rsid w:val="00A101DF"/>
    <w:rsid w:val="00A121E8"/>
    <w:rsid w:val="00A17285"/>
    <w:rsid w:val="00A2524E"/>
    <w:rsid w:val="00A45776"/>
    <w:rsid w:val="00A5027A"/>
    <w:rsid w:val="00A547E1"/>
    <w:rsid w:val="00A5493A"/>
    <w:rsid w:val="00A6672A"/>
    <w:rsid w:val="00A67665"/>
    <w:rsid w:val="00A71ADC"/>
    <w:rsid w:val="00A75C0A"/>
    <w:rsid w:val="00AA01CC"/>
    <w:rsid w:val="00AB1058"/>
    <w:rsid w:val="00AC32E3"/>
    <w:rsid w:val="00AC74D6"/>
    <w:rsid w:val="00AD7497"/>
    <w:rsid w:val="00AE0E3E"/>
    <w:rsid w:val="00AF4D6C"/>
    <w:rsid w:val="00AF4EF4"/>
    <w:rsid w:val="00AF65C9"/>
    <w:rsid w:val="00B02A0F"/>
    <w:rsid w:val="00B11E8D"/>
    <w:rsid w:val="00B3429E"/>
    <w:rsid w:val="00B612E9"/>
    <w:rsid w:val="00B61D56"/>
    <w:rsid w:val="00B776DF"/>
    <w:rsid w:val="00B84181"/>
    <w:rsid w:val="00B87710"/>
    <w:rsid w:val="00B9333C"/>
    <w:rsid w:val="00BB1198"/>
    <w:rsid w:val="00BC6D39"/>
    <w:rsid w:val="00BD5A48"/>
    <w:rsid w:val="00BE1619"/>
    <w:rsid w:val="00BE5B8C"/>
    <w:rsid w:val="00BF4554"/>
    <w:rsid w:val="00C04544"/>
    <w:rsid w:val="00C13FA7"/>
    <w:rsid w:val="00C17C7B"/>
    <w:rsid w:val="00C220C4"/>
    <w:rsid w:val="00C4739E"/>
    <w:rsid w:val="00C47719"/>
    <w:rsid w:val="00C522CA"/>
    <w:rsid w:val="00C607B9"/>
    <w:rsid w:val="00C651BB"/>
    <w:rsid w:val="00C74947"/>
    <w:rsid w:val="00C92395"/>
    <w:rsid w:val="00CA1383"/>
    <w:rsid w:val="00CA1FFE"/>
    <w:rsid w:val="00CB758E"/>
    <w:rsid w:val="00CC278E"/>
    <w:rsid w:val="00CD40BC"/>
    <w:rsid w:val="00CD60C2"/>
    <w:rsid w:val="00CD7474"/>
    <w:rsid w:val="00CE37A9"/>
    <w:rsid w:val="00CE50D1"/>
    <w:rsid w:val="00CF46DB"/>
    <w:rsid w:val="00CF55CC"/>
    <w:rsid w:val="00CF6440"/>
    <w:rsid w:val="00D17FA8"/>
    <w:rsid w:val="00D17FDB"/>
    <w:rsid w:val="00D20972"/>
    <w:rsid w:val="00D34CED"/>
    <w:rsid w:val="00D506C1"/>
    <w:rsid w:val="00D56BF3"/>
    <w:rsid w:val="00D64010"/>
    <w:rsid w:val="00D919A4"/>
    <w:rsid w:val="00D93714"/>
    <w:rsid w:val="00DA5C3C"/>
    <w:rsid w:val="00DB04D0"/>
    <w:rsid w:val="00DB0CB6"/>
    <w:rsid w:val="00DB68F2"/>
    <w:rsid w:val="00DC07E4"/>
    <w:rsid w:val="00DC3471"/>
    <w:rsid w:val="00DC3696"/>
    <w:rsid w:val="00DE195A"/>
    <w:rsid w:val="00E018D7"/>
    <w:rsid w:val="00E024A0"/>
    <w:rsid w:val="00E03549"/>
    <w:rsid w:val="00E07161"/>
    <w:rsid w:val="00E36AF9"/>
    <w:rsid w:val="00E423C8"/>
    <w:rsid w:val="00E5325D"/>
    <w:rsid w:val="00E555B4"/>
    <w:rsid w:val="00E61741"/>
    <w:rsid w:val="00E806A1"/>
    <w:rsid w:val="00E81991"/>
    <w:rsid w:val="00EA314F"/>
    <w:rsid w:val="00EA7494"/>
    <w:rsid w:val="00EB39F3"/>
    <w:rsid w:val="00EB5083"/>
    <w:rsid w:val="00ED7020"/>
    <w:rsid w:val="00F07F5F"/>
    <w:rsid w:val="00F13B91"/>
    <w:rsid w:val="00F16B1A"/>
    <w:rsid w:val="00F17406"/>
    <w:rsid w:val="00F177F6"/>
    <w:rsid w:val="00F275F0"/>
    <w:rsid w:val="00F371AD"/>
    <w:rsid w:val="00F3764B"/>
    <w:rsid w:val="00F37C04"/>
    <w:rsid w:val="00F4500C"/>
    <w:rsid w:val="00F50324"/>
    <w:rsid w:val="00F61F61"/>
    <w:rsid w:val="00F650A3"/>
    <w:rsid w:val="00F816CA"/>
    <w:rsid w:val="00F94A89"/>
    <w:rsid w:val="00F961D4"/>
    <w:rsid w:val="00FA7227"/>
    <w:rsid w:val="00FB536F"/>
    <w:rsid w:val="00FE53C1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78C95"/>
  <w15:chartTrackingRefBased/>
  <w15:docId w15:val="{F62C24C8-9618-4ADF-A857-DBE215FF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45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00945"/>
    <w:pPr>
      <w:outlineLvl w:val="0"/>
    </w:pPr>
    <w:rPr>
      <w:rFonts w:ascii="Times New Roman" w:hAnsi="Times New Roman"/>
      <w:b/>
      <w:bCs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4009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400945"/>
    <w:rPr>
      <w:rFonts w:ascii="Times New Roman" w:eastAsia="Times New Roman" w:hAnsi="Times New Roman" w:cs="Times New Roman"/>
      <w:b/>
      <w:bCs/>
      <w:sz w:val="24"/>
      <w:szCs w:val="20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rsid w:val="004009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400945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00945"/>
    <w:rPr>
      <w:rFonts w:ascii="Courier" w:eastAsia="Times New Roman" w:hAnsi="Courier" w:cs="Times New Roman"/>
      <w:sz w:val="24"/>
      <w:szCs w:val="20"/>
      <w:lang w:val="en-GB"/>
    </w:rPr>
  </w:style>
  <w:style w:type="paragraph" w:styleId="Bunntekst">
    <w:name w:val="footer"/>
    <w:basedOn w:val="Normal"/>
    <w:link w:val="BunntekstTegn"/>
    <w:uiPriority w:val="99"/>
    <w:rsid w:val="00400945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00945"/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uiPriority w:val="99"/>
    <w:rsid w:val="00400945"/>
    <w:pPr>
      <w:tabs>
        <w:tab w:val="left" w:pos="432"/>
        <w:tab w:val="left" w:pos="720"/>
      </w:tabs>
    </w:pPr>
    <w:rPr>
      <w:rFonts w:ascii="Times New Roman" w:hAnsi="Times New Roman"/>
      <w:sz w:val="20"/>
      <w:lang w:eastAsia="nb-NO"/>
    </w:rPr>
  </w:style>
  <w:style w:type="paragraph" w:customStyle="1" w:styleId="DefaultText1">
    <w:name w:val="Default Text:1"/>
    <w:basedOn w:val="Normal"/>
    <w:link w:val="DefaultText1Char"/>
    <w:rsid w:val="00400945"/>
    <w:rPr>
      <w:rFonts w:ascii="Arial" w:hAnsi="Arial"/>
      <w:color w:val="000000"/>
      <w:sz w:val="22"/>
      <w:lang w:eastAsia="nb-NO"/>
    </w:rPr>
  </w:style>
  <w:style w:type="character" w:styleId="Sterk">
    <w:name w:val="Strong"/>
    <w:basedOn w:val="Standardskriftforavsnitt"/>
    <w:uiPriority w:val="99"/>
    <w:qFormat/>
    <w:rsid w:val="00400945"/>
    <w:rPr>
      <w:rFonts w:cs="Times New Roman"/>
      <w:b/>
      <w:bCs/>
    </w:rPr>
  </w:style>
  <w:style w:type="character" w:styleId="Hyperkobling">
    <w:name w:val="Hyperlink"/>
    <w:basedOn w:val="Standardskriftforavsnitt"/>
    <w:uiPriority w:val="99"/>
    <w:rsid w:val="00400945"/>
    <w:rPr>
      <w:rFonts w:cs="Times New Roman"/>
      <w:color w:val="0000FF"/>
      <w:u w:val="single"/>
    </w:rPr>
  </w:style>
  <w:style w:type="character" w:customStyle="1" w:styleId="DefaultText1Char">
    <w:name w:val="Default Text:1 Char"/>
    <w:basedOn w:val="Standardskriftforavsnitt"/>
    <w:link w:val="DefaultText1"/>
    <w:locked/>
    <w:rsid w:val="00400945"/>
    <w:rPr>
      <w:rFonts w:ascii="Arial" w:eastAsia="Times New Roman" w:hAnsi="Arial" w:cs="Times New Roman"/>
      <w:color w:val="000000"/>
      <w:szCs w:val="20"/>
      <w:lang w:val="en-GB" w:eastAsia="nb-NO"/>
    </w:rPr>
  </w:style>
  <w:style w:type="character" w:styleId="Sidetall">
    <w:name w:val="page number"/>
    <w:basedOn w:val="Standardskriftforavsnitt"/>
    <w:uiPriority w:val="99"/>
    <w:rsid w:val="00400945"/>
    <w:rPr>
      <w:rFonts w:cs="Times New Roman"/>
    </w:rPr>
  </w:style>
  <w:style w:type="table" w:styleId="Tabellrutenett">
    <w:name w:val="Table Grid"/>
    <w:basedOn w:val="Vanligtabell"/>
    <w:uiPriority w:val="39"/>
    <w:rsid w:val="0040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009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rynqvb">
    <w:name w:val="rynqvb"/>
    <w:basedOn w:val="Standardskriftforavsnitt"/>
    <w:rsid w:val="00400945"/>
  </w:style>
  <w:style w:type="paragraph" w:styleId="Tittel">
    <w:name w:val="Title"/>
    <w:basedOn w:val="Normal"/>
    <w:next w:val="Normal"/>
    <w:link w:val="TittelTegn"/>
    <w:uiPriority w:val="10"/>
    <w:qFormat/>
    <w:rsid w:val="00F61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61F6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Boktittel">
    <w:name w:val="Book Title"/>
    <w:basedOn w:val="Standardskriftforavsnitt"/>
    <w:uiPriority w:val="33"/>
    <w:qFormat/>
    <w:rsid w:val="00F61F61"/>
    <w:rPr>
      <w:b/>
      <w:bCs/>
      <w:i/>
      <w:iCs/>
      <w:spacing w:val="5"/>
    </w:rPr>
  </w:style>
  <w:style w:type="character" w:styleId="Svakreferanse">
    <w:name w:val="Subtle Reference"/>
    <w:basedOn w:val="Standardskriftforavsnitt"/>
    <w:uiPriority w:val="31"/>
    <w:qFormat/>
    <w:rsid w:val="00F61F61"/>
    <w:rPr>
      <w:smallCaps/>
      <w:color w:val="5A5A5A" w:themeColor="text1" w:themeTint="A5"/>
    </w:rPr>
  </w:style>
  <w:style w:type="character" w:styleId="Ulstomtale">
    <w:name w:val="Unresolved Mention"/>
    <w:basedOn w:val="Standardskriftforavsnitt"/>
    <w:uiPriority w:val="99"/>
    <w:semiHidden/>
    <w:unhideWhenUsed/>
    <w:rsid w:val="00393ED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E7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nb.lumiagm.com/19116029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vestor.vps.no/garm/auth/logi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axactor.com/corporate-governance/general-meeting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nf@dnb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8F2DBD62BDB4FB4ABE2ABC3010775" ma:contentTypeVersion="20" ma:contentTypeDescription="Opprett et nytt dokument." ma:contentTypeScope="" ma:versionID="f9fe920983849277e8d2fec05d58e2a4">
  <xsd:schema xmlns:xsd="http://www.w3.org/2001/XMLSchema" xmlns:xs="http://www.w3.org/2001/XMLSchema" xmlns:p="http://schemas.microsoft.com/office/2006/metadata/properties" xmlns:ns1="http://schemas.microsoft.com/sharepoint/v3" xmlns:ns2="7aa2d76a-31e8-4ffd-b2a9-57510929b63b" xmlns:ns3="f37f45fd-09fd-4144-88cd-4199a86caba0" targetNamespace="http://schemas.microsoft.com/office/2006/metadata/properties" ma:root="true" ma:fieldsID="1594aa9f3b4ab7c2d72e713de6979782" ns1:_="" ns2:_="" ns3:_="">
    <xsd:import namespace="http://schemas.microsoft.com/sharepoint/v3"/>
    <xsd:import namespace="7aa2d76a-31e8-4ffd-b2a9-57510929b63b"/>
    <xsd:import namespace="f37f45fd-09fd-4144-88cd-4199a86ca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2d76a-31e8-4ffd-b2a9-57510929b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be6bf02d-eca4-4334-b633-93ea7661c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45fd-09fd-4144-88cd-4199a86caba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1477e17-e7d1-4a9a-8388-21c25e969dac}" ma:internalName="TaxCatchAll" ma:showField="CatchAllData" ma:web="f37f45fd-09fd-4144-88cd-4199a86ca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2d76a-31e8-4ffd-b2a9-57510929b63b">
      <Terms xmlns="http://schemas.microsoft.com/office/infopath/2007/PartnerControls"/>
    </lcf76f155ced4ddcb4097134ff3c332f>
    <TaxCatchAll xmlns="f37f45fd-09fd-4144-88cd-4199a86caba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91ED97-237C-4E42-9F9D-9A4413D7C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D95A3-AF82-4C6E-88E2-68E6A2EC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a2d76a-31e8-4ffd-b2a9-57510929b63b"/>
    <ds:schemaRef ds:uri="f37f45fd-09fd-4144-88cd-4199a86ca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B6774-7310-44C2-8B6A-D1654676B1C4}">
  <ds:schemaRefs>
    <ds:schemaRef ds:uri="http://schemas.microsoft.com/office/2006/metadata/properties"/>
    <ds:schemaRef ds:uri="http://schemas.microsoft.com/office/infopath/2007/PartnerControls"/>
    <ds:schemaRef ds:uri="7aa2d76a-31e8-4ffd-b2a9-57510929b63b"/>
    <ds:schemaRef ds:uri="f37f45fd-09fd-4144-88cd-4199a86caba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Gjemmestad, Rasmus</dc:creator>
  <cp:keywords/>
  <dc:description/>
  <cp:lastModifiedBy>Vibeke Ly</cp:lastModifiedBy>
  <cp:revision>16</cp:revision>
  <dcterms:created xsi:type="dcterms:W3CDTF">2025-04-01T06:32:00Z</dcterms:created>
  <dcterms:modified xsi:type="dcterms:W3CDTF">2025-04-08T11:37:00Z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0cca60-af48-4ac3-acf4-39718de4b3e5_Enabled">
    <vt:lpwstr>true</vt:lpwstr>
  </property>
  <property fmtid="{D5CDD505-2E9C-101B-9397-08002B2CF9AE}" pid="3" name="MSIP_Label_e80cca60-af48-4ac3-acf4-39718de4b3e5_SetDate">
    <vt:lpwstr>2023-01-27T12:13:04Z</vt:lpwstr>
  </property>
  <property fmtid="{D5CDD505-2E9C-101B-9397-08002B2CF9AE}" pid="4" name="MSIP_Label_e80cca60-af48-4ac3-acf4-39718de4b3e5_Method">
    <vt:lpwstr>Standard</vt:lpwstr>
  </property>
  <property fmtid="{D5CDD505-2E9C-101B-9397-08002B2CF9AE}" pid="5" name="MSIP_Label_e80cca60-af48-4ac3-acf4-39718de4b3e5_Name">
    <vt:lpwstr>Confidential</vt:lpwstr>
  </property>
  <property fmtid="{D5CDD505-2E9C-101B-9397-08002B2CF9AE}" pid="6" name="MSIP_Label_e80cca60-af48-4ac3-acf4-39718de4b3e5_SiteId">
    <vt:lpwstr>4cbfea0a-b872-47f0-b51c-1c64953c3f0b</vt:lpwstr>
  </property>
  <property fmtid="{D5CDD505-2E9C-101B-9397-08002B2CF9AE}" pid="7" name="MSIP_Label_e80cca60-af48-4ac3-acf4-39718de4b3e5_ActionId">
    <vt:lpwstr>756ae132-7f2f-4345-8848-fbf3b7660478</vt:lpwstr>
  </property>
  <property fmtid="{D5CDD505-2E9C-101B-9397-08002B2CF9AE}" pid="8" name="MSIP_Label_e80cca60-af48-4ac3-acf4-39718de4b3e5_ContentBits">
    <vt:lpwstr>1</vt:lpwstr>
  </property>
  <property fmtid="{D5CDD505-2E9C-101B-9397-08002B2CF9AE}" pid="9" name="MediaServiceImageTags">
    <vt:lpwstr/>
  </property>
  <property fmtid="{D5CDD505-2E9C-101B-9397-08002B2CF9AE}" pid="10" name="ContentTypeId">
    <vt:lpwstr>0x01010059F8F2DBD62BDB4FB4ABE2ABC3010775</vt:lpwstr>
  </property>
</Properties>
</file>